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37" w:rsidRPr="00E3179E" w:rsidRDefault="00F80E37">
      <w:pPr>
        <w:pStyle w:val="ConsPlusTitlePage"/>
        <w:rPr>
          <w:rFonts w:ascii="Times New Roman" w:hAnsi="Times New Roman" w:cs="Times New Roman"/>
        </w:rPr>
      </w:pPr>
      <w:r w:rsidRPr="00E3179E">
        <w:rPr>
          <w:rFonts w:ascii="Times New Roman" w:hAnsi="Times New Roman" w:cs="Times New Roman"/>
        </w:rPr>
        <w:t xml:space="preserve">Документ предоставлен </w:t>
      </w:r>
      <w:hyperlink r:id="rId4" w:history="1">
        <w:r w:rsidRPr="00E3179E">
          <w:rPr>
            <w:rFonts w:ascii="Times New Roman" w:hAnsi="Times New Roman" w:cs="Times New Roman"/>
            <w:color w:val="0000FF"/>
          </w:rPr>
          <w:t>КонсультантПлюс</w:t>
        </w:r>
      </w:hyperlink>
      <w:r w:rsidRPr="00E3179E">
        <w:rPr>
          <w:rFonts w:ascii="Times New Roman" w:hAnsi="Times New Roman" w:cs="Times New Roman"/>
        </w:rPr>
        <w:br/>
      </w:r>
    </w:p>
    <w:p w:rsidR="00F80E37" w:rsidRPr="00E3179E" w:rsidRDefault="00F80E37">
      <w:pPr>
        <w:pStyle w:val="ConsPlusNormal"/>
        <w:jc w:val="both"/>
        <w:outlineLvl w:val="0"/>
        <w:rPr>
          <w:rFonts w:ascii="Times New Roman" w:hAnsi="Times New Roman" w:cs="Times New Roman"/>
        </w:rPr>
      </w:pPr>
    </w:p>
    <w:p w:rsidR="00F80E37" w:rsidRPr="00E3179E" w:rsidRDefault="00F80E37">
      <w:pPr>
        <w:pStyle w:val="ConsPlusNormal"/>
        <w:outlineLvl w:val="0"/>
        <w:rPr>
          <w:rFonts w:ascii="Times New Roman" w:hAnsi="Times New Roman" w:cs="Times New Roman"/>
        </w:rPr>
      </w:pPr>
      <w:r w:rsidRPr="00E3179E">
        <w:rPr>
          <w:rFonts w:ascii="Times New Roman" w:hAnsi="Times New Roman" w:cs="Times New Roman"/>
        </w:rPr>
        <w:t xml:space="preserve">Зарегистрировано в Минюсте России 26 февраля </w:t>
      </w:r>
      <w:smartTag w:uri="urn:schemas-microsoft-com:office:smarttags" w:element="metricconverter">
        <w:smartTagPr>
          <w:attr w:name="ProductID" w:val="2018 г"/>
        </w:smartTagPr>
        <w:r w:rsidRPr="00E3179E">
          <w:rPr>
            <w:rFonts w:ascii="Times New Roman" w:hAnsi="Times New Roman" w:cs="Times New Roman"/>
          </w:rPr>
          <w:t>2018 г</w:t>
        </w:r>
      </w:smartTag>
      <w:r w:rsidRPr="00E3179E">
        <w:rPr>
          <w:rFonts w:ascii="Times New Roman" w:hAnsi="Times New Roman" w:cs="Times New Roman"/>
        </w:rPr>
        <w:t>. N 50135</w:t>
      </w:r>
    </w:p>
    <w:p w:rsidR="00F80E37" w:rsidRPr="00E3179E" w:rsidRDefault="00F80E37">
      <w:pPr>
        <w:pStyle w:val="ConsPlusNormal"/>
        <w:pBdr>
          <w:top w:val="single" w:sz="6" w:space="0" w:color="auto"/>
        </w:pBdr>
        <w:spacing w:before="100" w:after="100"/>
        <w:jc w:val="both"/>
        <w:rPr>
          <w:rFonts w:ascii="Times New Roman" w:hAnsi="Times New Roman" w:cs="Times New Roman"/>
          <w:sz w:val="2"/>
          <w:szCs w:val="2"/>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МИНИСТЕРСТВО ОБРАЗОВАНИЯ И НАУКИ РОССИЙСКОЙ ФЕДЕРАЦИИ</w:t>
      </w:r>
    </w:p>
    <w:p w:rsidR="00F80E37" w:rsidRPr="00E3179E" w:rsidRDefault="00F80E37">
      <w:pPr>
        <w:pStyle w:val="ConsPlusTitle"/>
        <w:jc w:val="both"/>
        <w:rPr>
          <w:rFonts w:ascii="Times New Roman" w:hAnsi="Times New Roman" w:cs="Times New Roman"/>
        </w:rPr>
      </w:pP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ПРИКАЗ</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 xml:space="preserve">от 5 февраля </w:t>
      </w:r>
      <w:smartTag w:uri="urn:schemas-microsoft-com:office:smarttags" w:element="metricconverter">
        <w:smartTagPr>
          <w:attr w:name="ProductID" w:val="2018 г"/>
        </w:smartTagPr>
        <w:r w:rsidRPr="00E3179E">
          <w:rPr>
            <w:rFonts w:ascii="Times New Roman" w:hAnsi="Times New Roman" w:cs="Times New Roman"/>
          </w:rPr>
          <w:t>2018 г</w:t>
        </w:r>
      </w:smartTag>
      <w:r w:rsidRPr="00E3179E">
        <w:rPr>
          <w:rFonts w:ascii="Times New Roman" w:hAnsi="Times New Roman" w:cs="Times New Roman"/>
        </w:rPr>
        <w:t>. N 67</w:t>
      </w:r>
    </w:p>
    <w:p w:rsidR="00F80E37" w:rsidRPr="00E3179E" w:rsidRDefault="00F80E37">
      <w:pPr>
        <w:pStyle w:val="ConsPlusTitle"/>
        <w:jc w:val="both"/>
        <w:rPr>
          <w:rFonts w:ascii="Times New Roman" w:hAnsi="Times New Roman" w:cs="Times New Roman"/>
        </w:rPr>
      </w:pP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ОБ УТВЕРЖДЕНИИ</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ФЕДЕРАЛЬНОГО ГОСУДАРСТВЕННОГО ОБРАЗОВАТЕЛЬНОГО СТАНДАРТА</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СРЕДНЕГО ПРОФЕССИОНАЛЬНОГО ОБРАЗОВАНИЯ ПО СПЕЦИАЛЬНОСТИ</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38.02.07 БАНКОВСКОЕ ДЕЛО</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ind w:firstLine="540"/>
        <w:jc w:val="both"/>
        <w:rPr>
          <w:rFonts w:ascii="Times New Roman" w:hAnsi="Times New Roman" w:cs="Times New Roman"/>
        </w:rPr>
      </w:pPr>
      <w:r w:rsidRPr="00E3179E">
        <w:rPr>
          <w:rFonts w:ascii="Times New Roman" w:hAnsi="Times New Roman" w:cs="Times New Roman"/>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E3179E">
          <w:rPr>
            <w:rFonts w:ascii="Times New Roman" w:hAnsi="Times New Roman" w:cs="Times New Roman"/>
          </w:rPr>
          <w:t>2013 г</w:t>
        </w:r>
      </w:smartTag>
      <w:r w:rsidRPr="00E3179E">
        <w:rPr>
          <w:rFonts w:ascii="Times New Roman" w:hAnsi="Times New Roman" w:cs="Times New Roman"/>
        </w:rPr>
        <w:t xml:space="preserve">.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sidRPr="00E3179E">
          <w:rPr>
            <w:rFonts w:ascii="Times New Roman" w:hAnsi="Times New Roman" w:cs="Times New Roman"/>
            <w:color w:val="0000FF"/>
          </w:rPr>
          <w:t>пунктом 17</w:t>
        </w:r>
      </w:hyperlink>
      <w:r w:rsidRPr="00E3179E">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E3179E">
          <w:rPr>
            <w:rFonts w:ascii="Times New Roman" w:hAnsi="Times New Roman" w:cs="Times New Roman"/>
          </w:rPr>
          <w:t>2013 г</w:t>
        </w:r>
      </w:smartTag>
      <w:r w:rsidRPr="00E3179E">
        <w:rPr>
          <w:rFonts w:ascii="Times New Roman" w:hAnsi="Times New Roman" w:cs="Times New Roman"/>
        </w:rPr>
        <w:t>. N 661 (Собрание законодательства Российской Федерации, 2013, N 33, ст. 4377; 2014, N 38, ст. 5069; 2016, N 16, ст. 2230; 2017, N 2, ст. 368; 2018, N 3, ст. 562), приказываю:</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1. Утвердить прилагаемый федеральный государственный образовательный </w:t>
      </w:r>
      <w:hyperlink w:anchor="P34" w:history="1">
        <w:r w:rsidRPr="00E3179E">
          <w:rPr>
            <w:rFonts w:ascii="Times New Roman" w:hAnsi="Times New Roman" w:cs="Times New Roman"/>
            <w:color w:val="0000FF"/>
          </w:rPr>
          <w:t>стандарт</w:t>
        </w:r>
      </w:hyperlink>
      <w:r w:rsidRPr="00E3179E">
        <w:rPr>
          <w:rFonts w:ascii="Times New Roman" w:hAnsi="Times New Roman" w:cs="Times New Roman"/>
        </w:rPr>
        <w:t xml:space="preserve"> среднего профессионального образования по специальности 38.02.07 Банковское дело (далее - стандарт).</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2. Установить, что:</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образовательная организация вправе осуществлять в соответствии со </w:t>
      </w:r>
      <w:hyperlink w:anchor="P34" w:history="1">
        <w:r w:rsidRPr="00E3179E">
          <w:rPr>
            <w:rFonts w:ascii="Times New Roman" w:hAnsi="Times New Roman" w:cs="Times New Roman"/>
            <w:color w:val="0000FF"/>
          </w:rPr>
          <w:t>стандартом</w:t>
        </w:r>
      </w:hyperlink>
      <w:r w:rsidRPr="00E3179E">
        <w:rPr>
          <w:rFonts w:ascii="Times New Roman" w:hAnsi="Times New Roman" w:cs="Times New Roman"/>
        </w:rPr>
        <w:t xml:space="preserve"> обучение лиц, зачисленных до вступления в силу настоящего приказа, с их согласия;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прием на обучение в соответствии с федеральным государственным образовательным </w:t>
      </w:r>
      <w:hyperlink r:id="rId6" w:history="1">
        <w:r w:rsidRPr="00E3179E">
          <w:rPr>
            <w:rFonts w:ascii="Times New Roman" w:hAnsi="Times New Roman" w:cs="Times New Roman"/>
            <w:color w:val="0000FF"/>
          </w:rPr>
          <w:t>стандартом</w:t>
        </w:r>
      </w:hyperlink>
      <w:r w:rsidRPr="00E3179E">
        <w:rPr>
          <w:rFonts w:ascii="Times New Roman" w:hAnsi="Times New Roman" w:cs="Times New Roman"/>
        </w:rPr>
        <w:t xml:space="preserve"> среднего профессионального образования по специальности 38.02.07 Банковское дело, утвержденным приказом Министерства образования и науки Российской Федерации от 28 июля </w:t>
      </w:r>
      <w:smartTag w:uri="urn:schemas-microsoft-com:office:smarttags" w:element="metricconverter">
        <w:smartTagPr>
          <w:attr w:name="ProductID" w:val="2014 г"/>
        </w:smartTagPr>
        <w:r w:rsidRPr="00E3179E">
          <w:rPr>
            <w:rFonts w:ascii="Times New Roman" w:hAnsi="Times New Roman" w:cs="Times New Roman"/>
          </w:rPr>
          <w:t>2014 г</w:t>
        </w:r>
      </w:smartTag>
      <w:r w:rsidRPr="00E3179E">
        <w:rPr>
          <w:rFonts w:ascii="Times New Roman" w:hAnsi="Times New Roman" w:cs="Times New Roman"/>
        </w:rPr>
        <w:t xml:space="preserve">. N 837 (зарегистрирован Министерством юстиции Российской Федерации 18 августа </w:t>
      </w:r>
      <w:smartTag w:uri="urn:schemas-microsoft-com:office:smarttags" w:element="metricconverter">
        <w:smartTagPr>
          <w:attr w:name="ProductID" w:val="2014 г"/>
        </w:smartTagPr>
        <w:r w:rsidRPr="00E3179E">
          <w:rPr>
            <w:rFonts w:ascii="Times New Roman" w:hAnsi="Times New Roman" w:cs="Times New Roman"/>
          </w:rPr>
          <w:t>2014 г</w:t>
        </w:r>
      </w:smartTag>
      <w:r w:rsidRPr="00E3179E">
        <w:rPr>
          <w:rFonts w:ascii="Times New Roman" w:hAnsi="Times New Roman" w:cs="Times New Roman"/>
        </w:rPr>
        <w:t>., регистрационный N 33622), прекращается 1 сентября 2018 года.</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Министр</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О.Ю.ВАСИЛЬЕВА</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Default="00F80E37">
      <w:pPr>
        <w:pStyle w:val="ConsPlusNormal"/>
        <w:jc w:val="right"/>
        <w:rPr>
          <w:rFonts w:ascii="Times New Roman" w:hAnsi="Times New Roman" w:cs="Times New Roman"/>
        </w:rPr>
      </w:pPr>
    </w:p>
    <w:p w:rsidR="00F80E37" w:rsidRDefault="00F80E37">
      <w:pPr>
        <w:pStyle w:val="ConsPlusNormal"/>
        <w:jc w:val="right"/>
        <w:rPr>
          <w:rFonts w:ascii="Times New Roman" w:hAnsi="Times New Roman" w:cs="Times New Roman"/>
        </w:rPr>
      </w:pPr>
    </w:p>
    <w:p w:rsidR="00F80E37" w:rsidRDefault="00F80E37">
      <w:pPr>
        <w:pStyle w:val="ConsPlusNormal"/>
        <w:jc w:val="right"/>
        <w:rPr>
          <w:rFonts w:ascii="Times New Roman" w:hAnsi="Times New Roman" w:cs="Times New Roman"/>
        </w:rPr>
      </w:pPr>
    </w:p>
    <w:p w:rsidR="00F80E37" w:rsidRDefault="00F80E37">
      <w:pPr>
        <w:pStyle w:val="ConsPlusNormal"/>
        <w:jc w:val="right"/>
        <w:rPr>
          <w:rFonts w:ascii="Times New Roman" w:hAnsi="Times New Roman" w:cs="Times New Roman"/>
        </w:rPr>
      </w:pPr>
    </w:p>
    <w:p w:rsidR="00F80E37" w:rsidRDefault="00F80E37">
      <w:pPr>
        <w:pStyle w:val="ConsPlusNormal"/>
        <w:jc w:val="right"/>
        <w:rPr>
          <w:rFonts w:ascii="Times New Roman" w:hAnsi="Times New Roman" w:cs="Times New Roman"/>
        </w:rPr>
      </w:pPr>
    </w:p>
    <w:p w:rsidR="00F80E37" w:rsidRDefault="00F80E37">
      <w:pPr>
        <w:pStyle w:val="ConsPlusNormal"/>
        <w:jc w:val="right"/>
        <w:rPr>
          <w:rFonts w:ascii="Times New Roman" w:hAnsi="Times New Roman" w:cs="Times New Roman"/>
        </w:rPr>
      </w:pPr>
    </w:p>
    <w:p w:rsidR="00F80E37" w:rsidRDefault="00F80E37">
      <w:pPr>
        <w:pStyle w:val="ConsPlusNormal"/>
        <w:jc w:val="right"/>
        <w:rPr>
          <w:rFonts w:ascii="Times New Roman" w:hAnsi="Times New Roman" w:cs="Times New Roman"/>
        </w:rPr>
      </w:pP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Утвержден</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приказом Министерства образования</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и науки Российской Федерации</w:t>
      </w:r>
    </w:p>
    <w:p w:rsidR="00F80E37" w:rsidRDefault="00F80E37">
      <w:pPr>
        <w:pStyle w:val="ConsPlusNormal"/>
        <w:jc w:val="right"/>
        <w:rPr>
          <w:rFonts w:ascii="Times New Roman" w:hAnsi="Times New Roman" w:cs="Times New Roman"/>
        </w:rPr>
      </w:pPr>
      <w:r w:rsidRPr="00E3179E">
        <w:rPr>
          <w:rFonts w:ascii="Times New Roman" w:hAnsi="Times New Roman" w:cs="Times New Roman"/>
        </w:rPr>
        <w:t xml:space="preserve">от 5 февраля </w:t>
      </w:r>
      <w:smartTag w:uri="urn:schemas-microsoft-com:office:smarttags" w:element="metricconverter">
        <w:smartTagPr>
          <w:attr w:name="ProductID" w:val="2018 г"/>
        </w:smartTagPr>
        <w:r w:rsidRPr="00E3179E">
          <w:rPr>
            <w:rFonts w:ascii="Times New Roman" w:hAnsi="Times New Roman" w:cs="Times New Roman"/>
          </w:rPr>
          <w:t>2018 г</w:t>
        </w:r>
      </w:smartTag>
      <w:r w:rsidRPr="00E3179E">
        <w:rPr>
          <w:rFonts w:ascii="Times New Roman" w:hAnsi="Times New Roman" w:cs="Times New Roman"/>
        </w:rPr>
        <w:t>. N 67</w:t>
      </w:r>
    </w:p>
    <w:p w:rsidR="00F80E37" w:rsidRDefault="00F80E37">
      <w:pPr>
        <w:pStyle w:val="ConsPlusNormal"/>
        <w:jc w:val="right"/>
        <w:rPr>
          <w:rFonts w:ascii="Times New Roman" w:hAnsi="Times New Roman" w:cs="Times New Roman"/>
        </w:rPr>
      </w:pPr>
    </w:p>
    <w:p w:rsidR="00F80E37" w:rsidRPr="00E3179E" w:rsidRDefault="00F80E37">
      <w:pPr>
        <w:pStyle w:val="ConsPlusNormal"/>
        <w:jc w:val="right"/>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jc w:val="center"/>
        <w:rPr>
          <w:rFonts w:ascii="Times New Roman" w:hAnsi="Times New Roman" w:cs="Times New Roman"/>
        </w:rPr>
      </w:pPr>
      <w:bookmarkStart w:id="0" w:name="P34"/>
      <w:bookmarkEnd w:id="0"/>
      <w:r w:rsidRPr="00E3179E">
        <w:rPr>
          <w:rFonts w:ascii="Times New Roman" w:hAnsi="Times New Roman" w:cs="Times New Roman"/>
        </w:rPr>
        <w:t>ФЕДЕРАЛЬНЫЙ ГОСУДАРСТВЕННЫЙ ОБРАЗОВАТЕЛЬНЫЙ СТАНДАРТ</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СРЕДНЕГО ПРОФЕССИОНАЛЬНОГО ОБРАЗОВАНИЯ ПО СПЕЦИАЛЬНОСТИ</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38.02.07 БАНКОВСКОЕ ДЕЛО</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jc w:val="center"/>
        <w:outlineLvl w:val="1"/>
        <w:rPr>
          <w:rFonts w:ascii="Times New Roman" w:hAnsi="Times New Roman" w:cs="Times New Roman"/>
        </w:rPr>
      </w:pPr>
      <w:r w:rsidRPr="00E3179E">
        <w:rPr>
          <w:rFonts w:ascii="Times New Roman" w:hAnsi="Times New Roman" w:cs="Times New Roman"/>
        </w:rPr>
        <w:t>I. ОБЩИЕ ПОЛОЖЕНИЯ</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ind w:firstLine="540"/>
        <w:jc w:val="both"/>
        <w:rPr>
          <w:rFonts w:ascii="Times New Roman" w:hAnsi="Times New Roman" w:cs="Times New Roman"/>
        </w:rPr>
      </w:pPr>
      <w:r w:rsidRPr="00E3179E">
        <w:rPr>
          <w:rFonts w:ascii="Times New Roman" w:hAnsi="Times New Roman" w:cs="Times New Roman"/>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38.02.07 Банковское дело (далее - специальность).</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02" w:history="1">
        <w:r w:rsidRPr="00E3179E">
          <w:rPr>
            <w:rFonts w:ascii="Times New Roman" w:hAnsi="Times New Roman" w:cs="Times New Roman"/>
            <w:color w:val="0000FF"/>
          </w:rPr>
          <w:t>приложение N 1</w:t>
        </w:r>
      </w:hyperlink>
      <w:r w:rsidRPr="00E3179E">
        <w:rPr>
          <w:rFonts w:ascii="Times New Roman" w:hAnsi="Times New Roman" w:cs="Times New Roman"/>
        </w:rPr>
        <w:t xml:space="preserve"> к настоящему ФГОС СПО).</w:t>
      </w:r>
    </w:p>
    <w:p w:rsidR="00F80E37" w:rsidRPr="00E3179E" w:rsidRDefault="00F80E37">
      <w:pPr>
        <w:pStyle w:val="ConsPlusNormal"/>
        <w:spacing w:before="220"/>
        <w:ind w:firstLine="540"/>
        <w:jc w:val="both"/>
        <w:rPr>
          <w:rFonts w:ascii="Times New Roman" w:hAnsi="Times New Roman" w:cs="Times New Roman"/>
        </w:rPr>
      </w:pPr>
      <w:bookmarkStart w:id="1" w:name="P45"/>
      <w:bookmarkEnd w:id="1"/>
      <w:r w:rsidRPr="00E3179E">
        <w:rPr>
          <w:rFonts w:ascii="Times New Roman" w:hAnsi="Times New Roman" w:cs="Times New Roman"/>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sidRPr="00E3179E">
          <w:rPr>
            <w:rFonts w:ascii="Times New Roman" w:hAnsi="Times New Roman" w:cs="Times New Roman"/>
            <w:color w:val="0000FF"/>
          </w:rPr>
          <w:t>08</w:t>
        </w:r>
      </w:hyperlink>
      <w:r w:rsidRPr="00E3179E">
        <w:rPr>
          <w:rFonts w:ascii="Times New Roman" w:hAnsi="Times New Roman" w:cs="Times New Roman"/>
        </w:rPr>
        <w:t xml:space="preserve"> Финансы и экономика &lt;1&gt;.</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&lt;1&gt; </w:t>
      </w:r>
      <w:hyperlink r:id="rId8" w:history="1">
        <w:r w:rsidRPr="00E3179E">
          <w:rPr>
            <w:rFonts w:ascii="Times New Roman" w:hAnsi="Times New Roman" w:cs="Times New Roman"/>
            <w:color w:val="0000FF"/>
          </w:rPr>
          <w:t>Таблица</w:t>
        </w:r>
      </w:hyperlink>
      <w:r w:rsidRPr="00E3179E">
        <w:rPr>
          <w:rFonts w:ascii="Times New Roman" w:hAnsi="Times New Roman" w:cs="Times New Roman"/>
        </w:rPr>
        <w:t xml:space="preserve"> приложения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E3179E">
          <w:rPr>
            <w:rFonts w:ascii="Times New Roman" w:hAnsi="Times New Roman" w:cs="Times New Roman"/>
          </w:rPr>
          <w:t>2014 г</w:t>
        </w:r>
      </w:smartTag>
      <w:r w:rsidRPr="00E3179E">
        <w:rPr>
          <w:rFonts w:ascii="Times New Roman" w:hAnsi="Times New Roman" w:cs="Times New Roman"/>
        </w:rPr>
        <w:t xml:space="preserve">.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w:t>
      </w:r>
      <w:smartTag w:uri="urn:schemas-microsoft-com:office:smarttags" w:element="metricconverter">
        <w:smartTagPr>
          <w:attr w:name="ProductID" w:val="2014 г"/>
        </w:smartTagPr>
        <w:r w:rsidRPr="00E3179E">
          <w:rPr>
            <w:rFonts w:ascii="Times New Roman" w:hAnsi="Times New Roman" w:cs="Times New Roman"/>
          </w:rPr>
          <w:t>2014 г</w:t>
        </w:r>
      </w:smartTag>
      <w:r w:rsidRPr="00E3179E">
        <w:rPr>
          <w:rFonts w:ascii="Times New Roman" w:hAnsi="Times New Roman" w:cs="Times New Roman"/>
        </w:rPr>
        <w:t xml:space="preserve">., регистрационный N 34779) с изменениями, внесенными приказом Министерства труда и социальной защиты Российской Федерации от 9 марта </w:t>
      </w:r>
      <w:smartTag w:uri="urn:schemas-microsoft-com:office:smarttags" w:element="metricconverter">
        <w:smartTagPr>
          <w:attr w:name="ProductID" w:val="2017 г"/>
        </w:smartTagPr>
        <w:r w:rsidRPr="00E3179E">
          <w:rPr>
            <w:rFonts w:ascii="Times New Roman" w:hAnsi="Times New Roman" w:cs="Times New Roman"/>
          </w:rPr>
          <w:t>2017 г</w:t>
        </w:r>
      </w:smartTag>
      <w:r w:rsidRPr="00E3179E">
        <w:rPr>
          <w:rFonts w:ascii="Times New Roman" w:hAnsi="Times New Roman" w:cs="Times New Roman"/>
        </w:rPr>
        <w:t xml:space="preserve">. N 254н "О внесении изменения в приложение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E3179E">
          <w:rPr>
            <w:rFonts w:ascii="Times New Roman" w:hAnsi="Times New Roman" w:cs="Times New Roman"/>
          </w:rPr>
          <w:t>2014 г</w:t>
        </w:r>
      </w:smartTag>
      <w:r w:rsidRPr="00E3179E">
        <w:rPr>
          <w:rFonts w:ascii="Times New Roman" w:hAnsi="Times New Roman" w:cs="Times New Roman"/>
        </w:rPr>
        <w:t xml:space="preserve">.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w:t>
      </w:r>
      <w:smartTag w:uri="urn:schemas-microsoft-com:office:smarttags" w:element="metricconverter">
        <w:smartTagPr>
          <w:attr w:name="ProductID" w:val="2017 г"/>
        </w:smartTagPr>
        <w:r w:rsidRPr="00E3179E">
          <w:rPr>
            <w:rFonts w:ascii="Times New Roman" w:hAnsi="Times New Roman" w:cs="Times New Roman"/>
          </w:rPr>
          <w:t>2017 г</w:t>
        </w:r>
      </w:smartTag>
      <w:r w:rsidRPr="00E3179E">
        <w:rPr>
          <w:rFonts w:ascii="Times New Roman" w:hAnsi="Times New Roman" w:cs="Times New Roman"/>
        </w:rPr>
        <w:t>., регистрационный N 46168).</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ind w:firstLine="540"/>
        <w:jc w:val="both"/>
        <w:rPr>
          <w:rFonts w:ascii="Times New Roman" w:hAnsi="Times New Roman" w:cs="Times New Roman"/>
        </w:rPr>
      </w:pPr>
      <w:r w:rsidRPr="00E3179E">
        <w:rPr>
          <w:rFonts w:ascii="Times New Roman" w:hAnsi="Times New Roman" w:cs="Times New Roman"/>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&lt;2&gt; </w:t>
      </w:r>
      <w:hyperlink r:id="rId9" w:history="1">
        <w:r w:rsidRPr="00E3179E">
          <w:rPr>
            <w:rFonts w:ascii="Times New Roman" w:hAnsi="Times New Roman" w:cs="Times New Roman"/>
            <w:color w:val="0000FF"/>
          </w:rPr>
          <w:t>Статья 14</w:t>
        </w:r>
      </w:hyperlink>
      <w:r w:rsidRPr="00E3179E">
        <w:rPr>
          <w:rFonts w:ascii="Times New Roman" w:hAnsi="Times New Roman" w:cs="Times New Roman"/>
        </w:rPr>
        <w:t xml:space="preserve"> Федерального закона от 29 декабря </w:t>
      </w:r>
      <w:smartTag w:uri="urn:schemas-microsoft-com:office:smarttags" w:element="metricconverter">
        <w:smartTagPr>
          <w:attr w:name="ProductID" w:val="2012 г"/>
        </w:smartTagPr>
        <w:r w:rsidRPr="00E3179E">
          <w:rPr>
            <w:rFonts w:ascii="Times New Roman" w:hAnsi="Times New Roman" w:cs="Times New Roman"/>
          </w:rPr>
          <w:t>2012 г</w:t>
        </w:r>
      </w:smartTag>
      <w:r w:rsidRPr="00E3179E">
        <w:rPr>
          <w:rFonts w:ascii="Times New Roman" w:hAnsi="Times New Roman" w:cs="Times New Roman"/>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ind w:firstLine="540"/>
        <w:jc w:val="both"/>
        <w:rPr>
          <w:rFonts w:ascii="Times New Roman" w:hAnsi="Times New Roman" w:cs="Times New Roman"/>
        </w:rPr>
      </w:pPr>
      <w:r w:rsidRPr="00E3179E">
        <w:rPr>
          <w:rFonts w:ascii="Times New Roman" w:hAnsi="Times New Roman" w:cs="Times New Roman"/>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на базе основного общего образования - 2 года 10 месяцев;</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на базе среднего общего образования - 1 год 10 месяцев.</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не более чем на 1,5 года при получении образования на базе основного общего образования;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не более чем на 1 год при получении образования на базе среднего общего образования.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F80E37" w:rsidRPr="00E3179E" w:rsidRDefault="00F80E37">
      <w:pPr>
        <w:pStyle w:val="ConsPlusNormal"/>
        <w:spacing w:before="220"/>
        <w:ind w:firstLine="540"/>
        <w:jc w:val="both"/>
        <w:rPr>
          <w:rFonts w:ascii="Times New Roman" w:hAnsi="Times New Roman" w:cs="Times New Roman"/>
        </w:rPr>
      </w:pPr>
      <w:bookmarkStart w:id="2" w:name="P65"/>
      <w:bookmarkEnd w:id="2"/>
      <w:r w:rsidRPr="00E3179E">
        <w:rPr>
          <w:rFonts w:ascii="Times New Roman" w:hAnsi="Times New Roman" w:cs="Times New Roman"/>
        </w:rPr>
        <w:t xml:space="preserve">1.12. Образовательная организация разрабатывает образовательную программу в соответствии с квалификацией специалиста среднего звена "специалист банковского дела", указанной в </w:t>
      </w:r>
      <w:hyperlink r:id="rId10" w:history="1">
        <w:r w:rsidRPr="00E3179E">
          <w:rPr>
            <w:rFonts w:ascii="Times New Roman" w:hAnsi="Times New Roman" w:cs="Times New Roman"/>
            <w:color w:val="0000FF"/>
          </w:rPr>
          <w:t>Перечне</w:t>
        </w:r>
      </w:hyperlink>
      <w:r w:rsidRPr="00E3179E">
        <w:rPr>
          <w:rFonts w:ascii="Times New Roman" w:hAnsi="Times New Roman" w:cs="Times New Roman"/>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jc w:val="center"/>
        <w:outlineLvl w:val="1"/>
        <w:rPr>
          <w:rFonts w:ascii="Times New Roman" w:hAnsi="Times New Roman" w:cs="Times New Roman"/>
        </w:rPr>
      </w:pPr>
      <w:r w:rsidRPr="00E3179E">
        <w:rPr>
          <w:rFonts w:ascii="Times New Roman" w:hAnsi="Times New Roman" w:cs="Times New Roman"/>
        </w:rPr>
        <w:t>II. ТРЕБОВАНИЯ К СТРУКТУРЕ ОБРАЗОВАТЕЛЬНОЙ ПРОГРАММЫ</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ind w:firstLine="540"/>
        <w:jc w:val="both"/>
        <w:rPr>
          <w:rFonts w:ascii="Times New Roman" w:hAnsi="Times New Roman" w:cs="Times New Roman"/>
        </w:rPr>
      </w:pPr>
      <w:r w:rsidRPr="00E3179E">
        <w:rPr>
          <w:rFonts w:ascii="Times New Roman" w:hAnsi="Times New Roman" w:cs="Times New Roman"/>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sidRPr="00E3179E">
          <w:rPr>
            <w:rFonts w:ascii="Times New Roman" w:hAnsi="Times New Roman" w:cs="Times New Roman"/>
            <w:color w:val="0000FF"/>
          </w:rPr>
          <w:t>главой III</w:t>
        </w:r>
      </w:hyperlink>
      <w:r w:rsidRPr="00E3179E">
        <w:rPr>
          <w:rFonts w:ascii="Times New Roman" w:hAnsi="Times New Roman" w:cs="Times New Roman"/>
        </w:rPr>
        <w:t xml:space="preserve"> настоящего ФГОС СПО, и должна составлять не более 70 процентов от общего объема времени, отведенного на ее освоение.</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65" w:history="1">
        <w:r w:rsidRPr="00E3179E">
          <w:rPr>
            <w:rFonts w:ascii="Times New Roman" w:hAnsi="Times New Roman" w:cs="Times New Roman"/>
            <w:color w:val="0000FF"/>
          </w:rPr>
          <w:t>пункте 1.12</w:t>
        </w:r>
      </w:hyperlink>
      <w:r w:rsidRPr="00E3179E">
        <w:rPr>
          <w:rFonts w:ascii="Times New Roman" w:hAnsi="Times New Roman" w:cs="Times New Roman"/>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2.2. Образовательная программа имеет следующую структуру:</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общий гуманитарный и социально-экономический цикл;</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математический и общий естественнонаучный цикл;</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общепрофессиональный цикл;</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профессиональный цикл;</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sidRPr="00E3179E">
          <w:rPr>
            <w:rFonts w:ascii="Times New Roman" w:hAnsi="Times New Roman" w:cs="Times New Roman"/>
            <w:color w:val="0000FF"/>
          </w:rPr>
          <w:t>пункте 1.12</w:t>
        </w:r>
      </w:hyperlink>
      <w:r w:rsidRPr="00E3179E">
        <w:rPr>
          <w:rFonts w:ascii="Times New Roman" w:hAnsi="Times New Roman" w:cs="Times New Roman"/>
        </w:rPr>
        <w:t xml:space="preserve"> настоящего ФГОС СПО.</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right"/>
        <w:outlineLvl w:val="2"/>
        <w:rPr>
          <w:rFonts w:ascii="Times New Roman" w:hAnsi="Times New Roman" w:cs="Times New Roman"/>
        </w:rPr>
      </w:pPr>
      <w:r w:rsidRPr="00E3179E">
        <w:rPr>
          <w:rFonts w:ascii="Times New Roman" w:hAnsi="Times New Roman" w:cs="Times New Roman"/>
        </w:rPr>
        <w:t>Таблица</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jc w:val="center"/>
        <w:rPr>
          <w:rFonts w:ascii="Times New Roman" w:hAnsi="Times New Roman" w:cs="Times New Roman"/>
        </w:rPr>
      </w:pPr>
      <w:bookmarkStart w:id="3" w:name="P82"/>
      <w:bookmarkEnd w:id="3"/>
      <w:r w:rsidRPr="00E3179E">
        <w:rPr>
          <w:rFonts w:ascii="Times New Roman" w:hAnsi="Times New Roman" w:cs="Times New Roman"/>
        </w:rPr>
        <w:t>Структура и объем образовательной программы</w:t>
      </w:r>
    </w:p>
    <w:p w:rsidR="00F80E37" w:rsidRPr="00E3179E" w:rsidRDefault="00F80E3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19"/>
        <w:gridCol w:w="2551"/>
      </w:tblGrid>
      <w:tr w:rsidR="00F80E37" w:rsidRPr="00E3179E">
        <w:tc>
          <w:tcPr>
            <w:tcW w:w="6519"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Структура образовательной программы</w:t>
            </w:r>
          </w:p>
        </w:tc>
        <w:tc>
          <w:tcPr>
            <w:tcW w:w="2551"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Объем образовательной программы в академических часах</w:t>
            </w:r>
          </w:p>
        </w:tc>
      </w:tr>
      <w:tr w:rsidR="00F80E37" w:rsidRPr="00E3179E">
        <w:tc>
          <w:tcPr>
            <w:tcW w:w="6519" w:type="dxa"/>
          </w:tcPr>
          <w:p w:rsidR="00F80E37" w:rsidRPr="00E3179E" w:rsidRDefault="00F80E37">
            <w:pPr>
              <w:pStyle w:val="ConsPlusNormal"/>
              <w:rPr>
                <w:rFonts w:ascii="Times New Roman" w:hAnsi="Times New Roman" w:cs="Times New Roman"/>
              </w:rPr>
            </w:pPr>
            <w:r w:rsidRPr="00E3179E">
              <w:rPr>
                <w:rFonts w:ascii="Times New Roman" w:hAnsi="Times New Roman" w:cs="Times New Roman"/>
              </w:rPr>
              <w:t>Общий гуманитарный и социально-экономический цикл</w:t>
            </w:r>
          </w:p>
        </w:tc>
        <w:tc>
          <w:tcPr>
            <w:tcW w:w="2551"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не менее 324</w:t>
            </w:r>
          </w:p>
        </w:tc>
      </w:tr>
      <w:tr w:rsidR="00F80E37" w:rsidRPr="00E3179E">
        <w:tc>
          <w:tcPr>
            <w:tcW w:w="6519" w:type="dxa"/>
          </w:tcPr>
          <w:p w:rsidR="00F80E37" w:rsidRPr="00E3179E" w:rsidRDefault="00F80E37">
            <w:pPr>
              <w:pStyle w:val="ConsPlusNormal"/>
              <w:rPr>
                <w:rFonts w:ascii="Times New Roman" w:hAnsi="Times New Roman" w:cs="Times New Roman"/>
              </w:rPr>
            </w:pPr>
            <w:r w:rsidRPr="00E3179E">
              <w:rPr>
                <w:rFonts w:ascii="Times New Roman" w:hAnsi="Times New Roman" w:cs="Times New Roman"/>
              </w:rPr>
              <w:t>Математический и общий естественнонаучный цикл</w:t>
            </w:r>
          </w:p>
        </w:tc>
        <w:tc>
          <w:tcPr>
            <w:tcW w:w="2551"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не менее 108</w:t>
            </w:r>
          </w:p>
        </w:tc>
      </w:tr>
      <w:tr w:rsidR="00F80E37" w:rsidRPr="00E3179E">
        <w:tc>
          <w:tcPr>
            <w:tcW w:w="6519" w:type="dxa"/>
          </w:tcPr>
          <w:p w:rsidR="00F80E37" w:rsidRPr="00E3179E" w:rsidRDefault="00F80E37">
            <w:pPr>
              <w:pStyle w:val="ConsPlusNormal"/>
              <w:rPr>
                <w:rFonts w:ascii="Times New Roman" w:hAnsi="Times New Roman" w:cs="Times New Roman"/>
              </w:rPr>
            </w:pPr>
            <w:r w:rsidRPr="00E3179E">
              <w:rPr>
                <w:rFonts w:ascii="Times New Roman" w:hAnsi="Times New Roman" w:cs="Times New Roman"/>
              </w:rPr>
              <w:t>Общепрофессиональный цикл</w:t>
            </w:r>
          </w:p>
        </w:tc>
        <w:tc>
          <w:tcPr>
            <w:tcW w:w="2551"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не менее 468</w:t>
            </w:r>
          </w:p>
        </w:tc>
      </w:tr>
      <w:tr w:rsidR="00F80E37" w:rsidRPr="00E3179E">
        <w:tc>
          <w:tcPr>
            <w:tcW w:w="6519" w:type="dxa"/>
          </w:tcPr>
          <w:p w:rsidR="00F80E37" w:rsidRPr="00E3179E" w:rsidRDefault="00F80E37">
            <w:pPr>
              <w:pStyle w:val="ConsPlusNormal"/>
              <w:rPr>
                <w:rFonts w:ascii="Times New Roman" w:hAnsi="Times New Roman" w:cs="Times New Roman"/>
              </w:rPr>
            </w:pPr>
            <w:r w:rsidRPr="00E3179E">
              <w:rPr>
                <w:rFonts w:ascii="Times New Roman" w:hAnsi="Times New Roman" w:cs="Times New Roman"/>
              </w:rPr>
              <w:t>Профессиональный цикл</w:t>
            </w:r>
          </w:p>
        </w:tc>
        <w:tc>
          <w:tcPr>
            <w:tcW w:w="2551"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не менее 1008</w:t>
            </w:r>
          </w:p>
        </w:tc>
      </w:tr>
      <w:tr w:rsidR="00F80E37" w:rsidRPr="00E3179E">
        <w:tc>
          <w:tcPr>
            <w:tcW w:w="6519" w:type="dxa"/>
          </w:tcPr>
          <w:p w:rsidR="00F80E37" w:rsidRPr="00E3179E" w:rsidRDefault="00F80E37">
            <w:pPr>
              <w:pStyle w:val="ConsPlusNormal"/>
              <w:rPr>
                <w:rFonts w:ascii="Times New Roman" w:hAnsi="Times New Roman" w:cs="Times New Roman"/>
              </w:rPr>
            </w:pPr>
            <w:r w:rsidRPr="00E3179E">
              <w:rPr>
                <w:rFonts w:ascii="Times New Roman" w:hAnsi="Times New Roman" w:cs="Times New Roman"/>
              </w:rPr>
              <w:t>Государственная итоговая аттестация</w:t>
            </w:r>
          </w:p>
        </w:tc>
        <w:tc>
          <w:tcPr>
            <w:tcW w:w="2551"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216</w:t>
            </w:r>
          </w:p>
        </w:tc>
      </w:tr>
      <w:tr w:rsidR="00F80E37" w:rsidRPr="00E3179E">
        <w:tc>
          <w:tcPr>
            <w:tcW w:w="9070" w:type="dxa"/>
            <w:gridSpan w:val="2"/>
          </w:tcPr>
          <w:p w:rsidR="00F80E37" w:rsidRPr="00E3179E" w:rsidRDefault="00F80E37">
            <w:pPr>
              <w:pStyle w:val="ConsPlusNormal"/>
              <w:jc w:val="center"/>
              <w:outlineLvl w:val="3"/>
              <w:rPr>
                <w:rFonts w:ascii="Times New Roman" w:hAnsi="Times New Roman" w:cs="Times New Roman"/>
              </w:rPr>
            </w:pPr>
            <w:r w:rsidRPr="00E3179E">
              <w:rPr>
                <w:rFonts w:ascii="Times New Roman" w:hAnsi="Times New Roman" w:cs="Times New Roman"/>
              </w:rPr>
              <w:t>Общий объем образовательной программы:</w:t>
            </w:r>
          </w:p>
        </w:tc>
      </w:tr>
      <w:tr w:rsidR="00F80E37" w:rsidRPr="00E3179E">
        <w:tc>
          <w:tcPr>
            <w:tcW w:w="6519" w:type="dxa"/>
          </w:tcPr>
          <w:p w:rsidR="00F80E37" w:rsidRPr="00E3179E" w:rsidRDefault="00F80E37">
            <w:pPr>
              <w:pStyle w:val="ConsPlusNormal"/>
              <w:rPr>
                <w:rFonts w:ascii="Times New Roman" w:hAnsi="Times New Roman" w:cs="Times New Roman"/>
              </w:rPr>
            </w:pPr>
            <w:r w:rsidRPr="00E3179E">
              <w:rPr>
                <w:rFonts w:ascii="Times New Roman" w:hAnsi="Times New Roman" w:cs="Times New Roman"/>
              </w:rPr>
              <w:t>на базе среднего общего образования</w:t>
            </w:r>
          </w:p>
        </w:tc>
        <w:tc>
          <w:tcPr>
            <w:tcW w:w="2551"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2952</w:t>
            </w:r>
          </w:p>
        </w:tc>
      </w:tr>
      <w:tr w:rsidR="00F80E37" w:rsidRPr="00E3179E">
        <w:tc>
          <w:tcPr>
            <w:tcW w:w="6519" w:type="dxa"/>
          </w:tcPr>
          <w:p w:rsidR="00F80E37" w:rsidRPr="00E3179E" w:rsidRDefault="00F80E37">
            <w:pPr>
              <w:pStyle w:val="ConsPlusNormal"/>
              <w:rPr>
                <w:rFonts w:ascii="Times New Roman" w:hAnsi="Times New Roman" w:cs="Times New Roman"/>
              </w:rPr>
            </w:pPr>
            <w:r w:rsidRPr="00E3179E">
              <w:rPr>
                <w:rFonts w:ascii="Times New Roman" w:hAnsi="Times New Roman" w:cs="Times New Roman"/>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4464</w:t>
            </w:r>
          </w:p>
        </w:tc>
      </w:tr>
    </w:tbl>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ind w:firstLine="540"/>
        <w:jc w:val="both"/>
        <w:rPr>
          <w:rFonts w:ascii="Times New Roman" w:hAnsi="Times New Roman" w:cs="Times New Roman"/>
        </w:rPr>
      </w:pPr>
      <w:r w:rsidRPr="00E3179E">
        <w:rPr>
          <w:rFonts w:ascii="Times New Roman" w:hAnsi="Times New Roman" w:cs="Times New Roman"/>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sidRPr="00E3179E">
          <w:rPr>
            <w:rFonts w:ascii="Times New Roman" w:hAnsi="Times New Roman" w:cs="Times New Roman"/>
            <w:color w:val="0000FF"/>
          </w:rPr>
          <w:t>Таблицей</w:t>
        </w:r>
      </w:hyperlink>
      <w:r w:rsidRPr="00E3179E">
        <w:rPr>
          <w:rFonts w:ascii="Times New Roman" w:hAnsi="Times New Roman" w:cs="Times New Roman"/>
        </w:rPr>
        <w:t xml:space="preserve"> настоящего ФГОС СПО, в очно-заочной форме обучения - не менее 25 процентов, в заочной форме - не менее 10 процентов.</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В профессиональный цикл образовательной программы входят следующие виды практик: учебная практика и производственная практика.</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jc w:val="center"/>
        <w:outlineLvl w:val="1"/>
        <w:rPr>
          <w:rFonts w:ascii="Times New Roman" w:hAnsi="Times New Roman" w:cs="Times New Roman"/>
        </w:rPr>
      </w:pPr>
      <w:bookmarkStart w:id="4" w:name="P118"/>
      <w:bookmarkEnd w:id="4"/>
      <w:r w:rsidRPr="00E3179E">
        <w:rPr>
          <w:rFonts w:ascii="Times New Roman" w:hAnsi="Times New Roman" w:cs="Times New Roman"/>
        </w:rPr>
        <w:t>III. ТРЕБОВАНИЯ К РЕЗУЛЬТАТАМ ОСВОЕНИЯ</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ОБРАЗОВАТЕЛЬНОЙ ПРОГРАММЫ</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ind w:firstLine="540"/>
        <w:jc w:val="both"/>
        <w:rPr>
          <w:rFonts w:ascii="Times New Roman" w:hAnsi="Times New Roman" w:cs="Times New Roman"/>
        </w:rPr>
      </w:pPr>
      <w:r w:rsidRPr="00E3179E">
        <w:rPr>
          <w:rFonts w:ascii="Times New Roman" w:hAnsi="Times New Roman" w:cs="Times New Roman"/>
        </w:rPr>
        <w:t>3.1. В результате освоения образовательной программы у выпускника должны быть сформированы общие и профессиональные компетенции.</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3.2. Выпускник, освоивший образовательную программу, должен обладать следующими общими компетенциями (далее - ОК):</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ОК 02. Осуществлять поиск, анализ и интерпретацию информации, необходимой для выполнения задач профессиональной деятельности;</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ОК 03. Планировать и реализовывать собственное профессиональное и личностное развитие;</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ОК 04. Работать в коллективе и команде, эффективно взаимодействовать с коллегами, руководством, клиентами;</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ОК 07. Содействовать сохранению окружающей среды, ресурсосбережению, эффективно действовать в чрезвычайных ситуациях;</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ОК 09. Использовать информационные технологии в профессиональной деятельности;</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ОК 10. Пользоваться профессиональной документацией на государственном и иностранном языках;</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ОК 11. Использовать знания по финансовой грамотности, планировать предпринимательскую деятельность в профессиональной сфере.</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ведение расчетных операций;</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осуществление кредитных операций.</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3.4.1. Ведение расчетных операций:</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ПК 1.1. Осуществлять расчетно-кассовое обслуживание клиентов;</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ПК 1.2. Осуществлять безналичные платежи с использованием различных форм расчетов в национальной и иностранной валютах;</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ПК 1.3. Осуществлять расчетное обслуживание счетов бюджетов различных уровней;</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ПК 1.4. Осуществлять межбанковские расчеты;</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ПК 1.5. Осуществлять международные расчеты по экспортно-импортным операциям;</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ПК 1.6. Обслуживать расчетные операции с использованием различных видов платежных карт.</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3.4.2. Осуществление кредитных операций:</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ПК 2.1. Оценивать кредитоспособность клиентов;</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ПК 2.2. Осуществлять и оформлять выдачу кредитов;</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ПК 2.3. Осуществлять сопровождение выданных кредитов;</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ПК 2.4. Проводить операции на рынке межбанковских кредитов;</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ПК 2.5. Формировать и регулировать резервы на возможные потери по кредитам.</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29" w:history="1">
        <w:r w:rsidRPr="00E3179E">
          <w:rPr>
            <w:rFonts w:ascii="Times New Roman" w:hAnsi="Times New Roman" w:cs="Times New Roman"/>
            <w:color w:val="0000FF"/>
          </w:rPr>
          <w:t>приложение N 2</w:t>
        </w:r>
      </w:hyperlink>
      <w:r w:rsidRPr="00E3179E">
        <w:rPr>
          <w:rFonts w:ascii="Times New Roman" w:hAnsi="Times New Roman" w:cs="Times New Roman"/>
        </w:rPr>
        <w:t xml:space="preserve"> к ФГОС СПО).</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3.6. Минимальные требования к результатам освоения основных видов деятельности образовательной программы указаны в </w:t>
      </w:r>
      <w:hyperlink w:anchor="P259" w:history="1">
        <w:r w:rsidRPr="00E3179E">
          <w:rPr>
            <w:rFonts w:ascii="Times New Roman" w:hAnsi="Times New Roman" w:cs="Times New Roman"/>
            <w:color w:val="0000FF"/>
          </w:rPr>
          <w:t>приложении N 3</w:t>
        </w:r>
      </w:hyperlink>
      <w:r w:rsidRPr="00E3179E">
        <w:rPr>
          <w:rFonts w:ascii="Times New Roman" w:hAnsi="Times New Roman" w:cs="Times New Roman"/>
        </w:rPr>
        <w:t xml:space="preserve"> к настоящему ФГОС СПО.</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jc w:val="center"/>
        <w:outlineLvl w:val="1"/>
        <w:rPr>
          <w:rFonts w:ascii="Times New Roman" w:hAnsi="Times New Roman" w:cs="Times New Roman"/>
        </w:rPr>
      </w:pPr>
      <w:r w:rsidRPr="00E3179E">
        <w:rPr>
          <w:rFonts w:ascii="Times New Roman" w:hAnsi="Times New Roman" w:cs="Times New Roman"/>
        </w:rPr>
        <w:t>IV. ТРЕБОВАНИЯ К УСЛОВИЯМ РЕАЛИЗАЦИИ</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ОБРАЗОВАТЕЛЬНОЙ ПРОГРАММЫ</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ind w:firstLine="540"/>
        <w:jc w:val="both"/>
        <w:rPr>
          <w:rFonts w:ascii="Times New Roman" w:hAnsi="Times New Roman" w:cs="Times New Roman"/>
        </w:rPr>
      </w:pPr>
      <w:r w:rsidRPr="00E3179E">
        <w:rPr>
          <w:rFonts w:ascii="Times New Roman" w:hAnsi="Times New Roman" w:cs="Times New Roman"/>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ind w:firstLine="540"/>
        <w:jc w:val="both"/>
        <w:outlineLvl w:val="2"/>
        <w:rPr>
          <w:rFonts w:ascii="Times New Roman" w:hAnsi="Times New Roman" w:cs="Times New Roman"/>
        </w:rPr>
      </w:pPr>
      <w:r w:rsidRPr="00E3179E">
        <w:rPr>
          <w:rFonts w:ascii="Times New Roman" w:hAnsi="Times New Roman" w:cs="Times New Roman"/>
        </w:rPr>
        <w:t>4.2. Общесистемные требования к условиям реализации образовательной программы.</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ind w:firstLine="540"/>
        <w:jc w:val="both"/>
        <w:outlineLvl w:val="2"/>
        <w:rPr>
          <w:rFonts w:ascii="Times New Roman" w:hAnsi="Times New Roman" w:cs="Times New Roman"/>
        </w:rPr>
      </w:pPr>
      <w:r w:rsidRPr="00E3179E">
        <w:rPr>
          <w:rFonts w:ascii="Times New Roman" w:hAnsi="Times New Roman" w:cs="Times New Roman"/>
        </w:rPr>
        <w:t>4.3. Требования к материально-техническому и учебно-методическому обеспечению реализации образовательной программы.</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4.3.3. Образовательная организация должна быть обеспечена необходимым комплектом лицензионного программного обеспечения.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В качестве основной литературы образовательная организация использует учебники, учебные пособия, предусмотренные ПООП.</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4.3.6. Образовательная программа должна обеспечиваться учебно-методической документацией по всем учебным дисциплинам (модулям).</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ind w:firstLine="540"/>
        <w:jc w:val="both"/>
        <w:outlineLvl w:val="2"/>
        <w:rPr>
          <w:rFonts w:ascii="Times New Roman" w:hAnsi="Times New Roman" w:cs="Times New Roman"/>
        </w:rPr>
      </w:pPr>
      <w:r w:rsidRPr="00E3179E">
        <w:rPr>
          <w:rFonts w:ascii="Times New Roman" w:hAnsi="Times New Roman" w:cs="Times New Roman"/>
        </w:rPr>
        <w:t>4.4. Требования к кадровым условиям реализации образовательной программы.</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sidRPr="00E3179E">
          <w:rPr>
            <w:rFonts w:ascii="Times New Roman" w:hAnsi="Times New Roman" w:cs="Times New Roman"/>
            <w:color w:val="0000FF"/>
          </w:rPr>
          <w:t>пункте 1.6</w:t>
        </w:r>
      </w:hyperlink>
      <w:r w:rsidRPr="00E3179E">
        <w:rPr>
          <w:rFonts w:ascii="Times New Roman" w:hAnsi="Times New Roman" w:cs="Times New Roman"/>
        </w:rPr>
        <w:t xml:space="preserve"> настоящего ФГОС СПО (имеющих стаж работы в данной профессиональной области не менее 3 лет).</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sidRPr="00E3179E">
          <w:rPr>
            <w:rFonts w:ascii="Times New Roman" w:hAnsi="Times New Roman" w:cs="Times New Roman"/>
            <w:color w:val="0000FF"/>
          </w:rPr>
          <w:t>пункте 1.6</w:t>
        </w:r>
      </w:hyperlink>
      <w:r w:rsidRPr="00E3179E">
        <w:rPr>
          <w:rFonts w:ascii="Times New Roman" w:hAnsi="Times New Roman" w:cs="Times New Roman"/>
        </w:rPr>
        <w:t xml:space="preserve"> настоящего ФГОС СПО, не реже 1 раза в 3 года с учетом расширения спектра профессиональных компетенций.</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sidRPr="00E3179E">
          <w:rPr>
            <w:rFonts w:ascii="Times New Roman" w:hAnsi="Times New Roman" w:cs="Times New Roman"/>
            <w:color w:val="0000FF"/>
          </w:rPr>
          <w:t>пункте 1.6</w:t>
        </w:r>
      </w:hyperlink>
      <w:r w:rsidRPr="00E3179E">
        <w:rPr>
          <w:rFonts w:ascii="Times New Roman" w:hAnsi="Times New Roman" w:cs="Times New Roman"/>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ind w:firstLine="540"/>
        <w:jc w:val="both"/>
        <w:outlineLvl w:val="2"/>
        <w:rPr>
          <w:rFonts w:ascii="Times New Roman" w:hAnsi="Times New Roman" w:cs="Times New Roman"/>
        </w:rPr>
      </w:pPr>
      <w:r w:rsidRPr="00E3179E">
        <w:rPr>
          <w:rFonts w:ascii="Times New Roman" w:hAnsi="Times New Roman" w:cs="Times New Roman"/>
        </w:rPr>
        <w:t>4.5. Требования к финансовым условиям реализации образовательной программы.</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ind w:firstLine="540"/>
        <w:jc w:val="both"/>
        <w:outlineLvl w:val="2"/>
        <w:rPr>
          <w:rFonts w:ascii="Times New Roman" w:hAnsi="Times New Roman" w:cs="Times New Roman"/>
        </w:rPr>
      </w:pPr>
      <w:r w:rsidRPr="00E3179E">
        <w:rPr>
          <w:rFonts w:ascii="Times New Roman" w:hAnsi="Times New Roman" w:cs="Times New Roman"/>
        </w:rPr>
        <w:t>4.6. Требования к применяемым механизмам оценки качества образовательной программы.</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80E37" w:rsidRPr="00E3179E" w:rsidRDefault="00F80E37">
      <w:pPr>
        <w:pStyle w:val="ConsPlusNormal"/>
        <w:spacing w:before="220"/>
        <w:ind w:firstLine="540"/>
        <w:jc w:val="both"/>
        <w:rPr>
          <w:rFonts w:ascii="Times New Roman" w:hAnsi="Times New Roman" w:cs="Times New Roman"/>
        </w:rPr>
      </w:pPr>
      <w:r w:rsidRPr="00E3179E">
        <w:rPr>
          <w:rFonts w:ascii="Times New Roman" w:hAnsi="Times New Roman" w:cs="Times New Roman"/>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right"/>
        <w:outlineLvl w:val="1"/>
        <w:rPr>
          <w:rFonts w:ascii="Times New Roman" w:hAnsi="Times New Roman" w:cs="Times New Roman"/>
        </w:rPr>
      </w:pPr>
      <w:r w:rsidRPr="00E3179E">
        <w:rPr>
          <w:rFonts w:ascii="Times New Roman" w:hAnsi="Times New Roman" w:cs="Times New Roman"/>
        </w:rPr>
        <w:t>Приложение N 1</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к федеральному государственному</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образовательному стандарту среднего</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профессионального образования</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по специальности 38.02.07</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Банковское дело</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jc w:val="center"/>
        <w:rPr>
          <w:rFonts w:ascii="Times New Roman" w:hAnsi="Times New Roman" w:cs="Times New Roman"/>
        </w:rPr>
      </w:pPr>
      <w:bookmarkStart w:id="5" w:name="P202"/>
      <w:bookmarkEnd w:id="5"/>
      <w:r w:rsidRPr="00E3179E">
        <w:rPr>
          <w:rFonts w:ascii="Times New Roman" w:hAnsi="Times New Roman" w:cs="Times New Roman"/>
        </w:rPr>
        <w:t>ПЕРЕЧЕНЬ</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ПРОФЕССИОНАЛЬНЫХ СТАНДАРТОВ, СООТВЕТСТВУЮЩИХ</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ПРОФЕССИОНАЛЬНОЙ ДЕЯТЕЛЬНОСТИ ВЫПУСКНИКОВ ОБРАЗОВАТЕЛЬНОЙ</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ПРОГРАММЫ СРЕДНЕГО ПРОФЕССИОНАЛЬНОГО ОБРАЗОВАНИЯ</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ПО СПЕЦИАЛЬНОСТИ 38.02.07 БАНКОВСКОЕ ДЕЛО</w:t>
      </w:r>
    </w:p>
    <w:p w:rsidR="00F80E37" w:rsidRPr="00E3179E" w:rsidRDefault="00F80E3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6917"/>
      </w:tblGrid>
      <w:tr w:rsidR="00F80E37" w:rsidRPr="00E3179E">
        <w:tc>
          <w:tcPr>
            <w:tcW w:w="2154"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Код профессионального стандарта</w:t>
            </w:r>
          </w:p>
        </w:tc>
        <w:tc>
          <w:tcPr>
            <w:tcW w:w="6917"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Наименование профессионального стандарта</w:t>
            </w:r>
          </w:p>
        </w:tc>
      </w:tr>
      <w:tr w:rsidR="00F80E37" w:rsidRPr="00E3179E">
        <w:tc>
          <w:tcPr>
            <w:tcW w:w="2154"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1</w:t>
            </w:r>
          </w:p>
        </w:tc>
        <w:tc>
          <w:tcPr>
            <w:tcW w:w="6917"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2</w:t>
            </w:r>
          </w:p>
        </w:tc>
      </w:tr>
      <w:tr w:rsidR="00F80E37" w:rsidRPr="00E3179E">
        <w:tc>
          <w:tcPr>
            <w:tcW w:w="2154"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08.020</w:t>
            </w:r>
          </w:p>
        </w:tc>
        <w:tc>
          <w:tcPr>
            <w:tcW w:w="6917" w:type="dxa"/>
          </w:tcPr>
          <w:p w:rsidR="00F80E37" w:rsidRPr="00E3179E" w:rsidRDefault="00F80E37">
            <w:pPr>
              <w:pStyle w:val="ConsPlusNormal"/>
              <w:jc w:val="both"/>
              <w:rPr>
                <w:rFonts w:ascii="Times New Roman" w:hAnsi="Times New Roman" w:cs="Times New Roman"/>
              </w:rPr>
            </w:pPr>
            <w:r w:rsidRPr="00E3179E">
              <w:rPr>
                <w:rFonts w:ascii="Times New Roman" w:hAnsi="Times New Roman" w:cs="Times New Roman"/>
              </w:rPr>
              <w:t xml:space="preserve">Профессиональный </w:t>
            </w:r>
            <w:hyperlink r:id="rId11" w:history="1">
              <w:r w:rsidRPr="00E3179E">
                <w:rPr>
                  <w:rFonts w:ascii="Times New Roman" w:hAnsi="Times New Roman" w:cs="Times New Roman"/>
                  <w:color w:val="0000FF"/>
                </w:rPr>
                <w:t>стандарт</w:t>
              </w:r>
            </w:hyperlink>
            <w:r w:rsidRPr="00E3179E">
              <w:rPr>
                <w:rFonts w:ascii="Times New Roman" w:hAnsi="Times New Roman" w:cs="Times New Roman"/>
              </w:rPr>
              <w:t xml:space="preserve"> "Специалист по работе с залогами", утвержден приказом Министерства труда и социальной защиты Российской Федерации от 19 марта 2015 г. N 176н (зарегистрирован Министерством юстиции Российской Федерации 9 апреля 2015 г., регистрационный N 36798)</w:t>
            </w:r>
          </w:p>
        </w:tc>
      </w:tr>
      <w:tr w:rsidR="00F80E37" w:rsidRPr="00E3179E">
        <w:tc>
          <w:tcPr>
            <w:tcW w:w="2154"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08.011</w:t>
            </w:r>
          </w:p>
        </w:tc>
        <w:tc>
          <w:tcPr>
            <w:tcW w:w="6917" w:type="dxa"/>
          </w:tcPr>
          <w:p w:rsidR="00F80E37" w:rsidRPr="00E3179E" w:rsidRDefault="00F80E37">
            <w:pPr>
              <w:pStyle w:val="ConsPlusNormal"/>
              <w:jc w:val="both"/>
              <w:rPr>
                <w:rFonts w:ascii="Times New Roman" w:hAnsi="Times New Roman" w:cs="Times New Roman"/>
              </w:rPr>
            </w:pPr>
            <w:r w:rsidRPr="00E3179E">
              <w:rPr>
                <w:rFonts w:ascii="Times New Roman" w:hAnsi="Times New Roman" w:cs="Times New Roman"/>
              </w:rPr>
              <w:t xml:space="preserve">Профессиональный </w:t>
            </w:r>
            <w:hyperlink r:id="rId12" w:history="1">
              <w:r w:rsidRPr="00E3179E">
                <w:rPr>
                  <w:rFonts w:ascii="Times New Roman" w:hAnsi="Times New Roman" w:cs="Times New Roman"/>
                  <w:color w:val="0000FF"/>
                </w:rPr>
                <w:t>стандарт</w:t>
              </w:r>
            </w:hyperlink>
            <w:r w:rsidRPr="00E3179E">
              <w:rPr>
                <w:rFonts w:ascii="Times New Roman" w:hAnsi="Times New Roman" w:cs="Times New Roman"/>
              </w:rPr>
              <w:t xml:space="preserve"> "Специалист по ипотечному кредитованию", утвержден приказом Министерства труда и социальной защиты Российской Федерации от 19 марта 2015 г. N 171н (зарегистрирован Министерством юстиции Российской Федерации 31 марта 2015 г., регистрационный N 36640)</w:t>
            </w:r>
          </w:p>
        </w:tc>
      </w:tr>
      <w:tr w:rsidR="00F80E37" w:rsidRPr="00E3179E">
        <w:tc>
          <w:tcPr>
            <w:tcW w:w="2154"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08.019</w:t>
            </w:r>
          </w:p>
        </w:tc>
        <w:tc>
          <w:tcPr>
            <w:tcW w:w="6917" w:type="dxa"/>
          </w:tcPr>
          <w:p w:rsidR="00F80E37" w:rsidRPr="00E3179E" w:rsidRDefault="00F80E37">
            <w:pPr>
              <w:pStyle w:val="ConsPlusNormal"/>
              <w:jc w:val="both"/>
              <w:rPr>
                <w:rFonts w:ascii="Times New Roman" w:hAnsi="Times New Roman" w:cs="Times New Roman"/>
              </w:rPr>
            </w:pPr>
            <w:r w:rsidRPr="00E3179E">
              <w:rPr>
                <w:rFonts w:ascii="Times New Roman" w:hAnsi="Times New Roman" w:cs="Times New Roman"/>
              </w:rPr>
              <w:t xml:space="preserve">Профессиональный </w:t>
            </w:r>
            <w:hyperlink r:id="rId13" w:history="1">
              <w:r w:rsidRPr="00E3179E">
                <w:rPr>
                  <w:rFonts w:ascii="Times New Roman" w:hAnsi="Times New Roman" w:cs="Times New Roman"/>
                  <w:color w:val="0000FF"/>
                </w:rPr>
                <w:t>стандарт</w:t>
              </w:r>
            </w:hyperlink>
            <w:r w:rsidRPr="00E3179E">
              <w:rPr>
                <w:rFonts w:ascii="Times New Roman" w:hAnsi="Times New Roman" w:cs="Times New Roman"/>
              </w:rPr>
              <w:t xml:space="preserve"> "Специалист по потребительскому кредитованию", утвержден приказом Министерства труда и социальной защиты Российской Федерации от 14 ноября 2016 г. N 646н (зарегистрирован Министерством юстиции Российской Федерации 24 ноября 2016 г., регистрационный N 44422)</w:t>
            </w:r>
          </w:p>
        </w:tc>
      </w:tr>
      <w:tr w:rsidR="00F80E37" w:rsidRPr="00E3179E">
        <w:tc>
          <w:tcPr>
            <w:tcW w:w="2154"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08.014</w:t>
            </w:r>
          </w:p>
        </w:tc>
        <w:tc>
          <w:tcPr>
            <w:tcW w:w="6917" w:type="dxa"/>
          </w:tcPr>
          <w:p w:rsidR="00F80E37" w:rsidRPr="00E3179E" w:rsidRDefault="00F80E37">
            <w:pPr>
              <w:pStyle w:val="ConsPlusNormal"/>
              <w:jc w:val="both"/>
              <w:rPr>
                <w:rFonts w:ascii="Times New Roman" w:hAnsi="Times New Roman" w:cs="Times New Roman"/>
              </w:rPr>
            </w:pPr>
            <w:r w:rsidRPr="00E3179E">
              <w:rPr>
                <w:rFonts w:ascii="Times New Roman" w:hAnsi="Times New Roman" w:cs="Times New Roman"/>
              </w:rPr>
              <w:t xml:space="preserve">Профессиональный </w:t>
            </w:r>
            <w:hyperlink r:id="rId14" w:history="1">
              <w:r w:rsidRPr="00E3179E">
                <w:rPr>
                  <w:rFonts w:ascii="Times New Roman" w:hAnsi="Times New Roman" w:cs="Times New Roman"/>
                  <w:color w:val="0000FF"/>
                </w:rPr>
                <w:t>стандарт</w:t>
              </w:r>
            </w:hyperlink>
            <w:r w:rsidRPr="00E3179E">
              <w:rPr>
                <w:rFonts w:ascii="Times New Roman" w:hAnsi="Times New Roman" w:cs="Times New Roman"/>
              </w:rPr>
              <w:t xml:space="preserve"> "Специалист по работе с просроченной задолженностью", утвержден приказом Министерства труда и социальной защиты Российской Федерации от 7 сентября 2015 г. N 590н (зарегистрирован Министерством юстиции Российской Федерации 29 сентября 2015 г., регистрационный N 39053)</w:t>
            </w:r>
          </w:p>
        </w:tc>
      </w:tr>
      <w:tr w:rsidR="00F80E37" w:rsidRPr="00E3179E">
        <w:tc>
          <w:tcPr>
            <w:tcW w:w="2154"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08.027</w:t>
            </w:r>
          </w:p>
        </w:tc>
        <w:tc>
          <w:tcPr>
            <w:tcW w:w="6917" w:type="dxa"/>
          </w:tcPr>
          <w:p w:rsidR="00F80E37" w:rsidRPr="00E3179E" w:rsidRDefault="00F80E37">
            <w:pPr>
              <w:pStyle w:val="ConsPlusNormal"/>
              <w:jc w:val="both"/>
              <w:rPr>
                <w:rFonts w:ascii="Times New Roman" w:hAnsi="Times New Roman" w:cs="Times New Roman"/>
              </w:rPr>
            </w:pPr>
            <w:r w:rsidRPr="00E3179E">
              <w:rPr>
                <w:rFonts w:ascii="Times New Roman" w:hAnsi="Times New Roman" w:cs="Times New Roman"/>
              </w:rPr>
              <w:t xml:space="preserve">Профессиональный </w:t>
            </w:r>
            <w:hyperlink r:id="rId15" w:history="1">
              <w:r w:rsidRPr="00E3179E">
                <w:rPr>
                  <w:rFonts w:ascii="Times New Roman" w:hAnsi="Times New Roman" w:cs="Times New Roman"/>
                  <w:color w:val="0000FF"/>
                </w:rPr>
                <w:t>стандарт</w:t>
              </w:r>
            </w:hyperlink>
            <w:r w:rsidRPr="00E3179E">
              <w:rPr>
                <w:rFonts w:ascii="Times New Roman" w:hAnsi="Times New Roman" w:cs="Times New Roman"/>
              </w:rPr>
              <w:t xml:space="preserve"> "Специалист по платежным услугам", утвержден приказом Министерства труда и социальной защиты Российской Федерации от 14 ноября 2016 г. N 645н (зарегистрирован Министерством юстиции Российской Федерации 24 ноября 2016 г., регистрационный N 44419)</w:t>
            </w:r>
          </w:p>
        </w:tc>
      </w:tr>
      <w:tr w:rsidR="00F80E37" w:rsidRPr="00E3179E">
        <w:tc>
          <w:tcPr>
            <w:tcW w:w="2154"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08.013</w:t>
            </w:r>
          </w:p>
        </w:tc>
        <w:tc>
          <w:tcPr>
            <w:tcW w:w="6917" w:type="dxa"/>
          </w:tcPr>
          <w:p w:rsidR="00F80E37" w:rsidRPr="00E3179E" w:rsidRDefault="00F80E37">
            <w:pPr>
              <w:pStyle w:val="ConsPlusNormal"/>
              <w:jc w:val="both"/>
              <w:rPr>
                <w:rFonts w:ascii="Times New Roman" w:hAnsi="Times New Roman" w:cs="Times New Roman"/>
              </w:rPr>
            </w:pPr>
            <w:r w:rsidRPr="00E3179E">
              <w:rPr>
                <w:rFonts w:ascii="Times New Roman" w:hAnsi="Times New Roman" w:cs="Times New Roman"/>
              </w:rPr>
              <w:t xml:space="preserve">Профессиональный </w:t>
            </w:r>
            <w:hyperlink r:id="rId16" w:history="1">
              <w:r w:rsidRPr="00E3179E">
                <w:rPr>
                  <w:rFonts w:ascii="Times New Roman" w:hAnsi="Times New Roman" w:cs="Times New Roman"/>
                  <w:color w:val="0000FF"/>
                </w:rPr>
                <w:t>стандарт</w:t>
              </w:r>
            </w:hyperlink>
            <w:r w:rsidRPr="00E3179E">
              <w:rPr>
                <w:rFonts w:ascii="Times New Roman" w:hAnsi="Times New Roman" w:cs="Times New Roman"/>
              </w:rPr>
              <w:t xml:space="preserve"> "Специалист по операциям на межбанковском рынке", утвержден приказом Министерства труда и социальной защиты Российской Федерации от 14 ноября 2016 г. N 643н (зарегистрирован Министерством юстиции Российской Федерации 24 ноября 2016 г., регистрационный N 44421)</w:t>
            </w:r>
          </w:p>
        </w:tc>
      </w:tr>
    </w:tbl>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right"/>
        <w:outlineLvl w:val="1"/>
        <w:rPr>
          <w:rFonts w:ascii="Times New Roman" w:hAnsi="Times New Roman" w:cs="Times New Roman"/>
        </w:rPr>
      </w:pPr>
      <w:bookmarkStart w:id="6" w:name="P229"/>
      <w:bookmarkEnd w:id="6"/>
      <w:r w:rsidRPr="00E3179E">
        <w:rPr>
          <w:rFonts w:ascii="Times New Roman" w:hAnsi="Times New Roman" w:cs="Times New Roman"/>
        </w:rPr>
        <w:t>Приложение N 2</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к федеральному государственному</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образовательному стандарту среднего</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профессионального образования</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по специальности 38.02.07</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Банковское дело</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ПЕРЕЧЕНЬ</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ПРОФЕССИЙ РАБОЧИХ, ДОЛЖНОСТЕЙ СЛУЖАЩИХ, РЕКОМЕНДУЕМЫХ</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К ОСВОЕНИЮ В РАМКАХ ПРОГРАММЫ ПОДГОТОВКИ СПЕЦИАЛИСТОВ</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СРЕДНЕГО ЗВЕНА ПО СПЕЦИАЛЬНОСТИ 38.02.07 БАНКОВСКОЕ ДЕЛО</w:t>
      </w:r>
    </w:p>
    <w:p w:rsidR="00F80E37" w:rsidRPr="00E3179E" w:rsidRDefault="00F80E3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5"/>
        <w:gridCol w:w="3685"/>
      </w:tblGrid>
      <w:tr w:rsidR="00F80E37" w:rsidRPr="00E3179E">
        <w:tc>
          <w:tcPr>
            <w:tcW w:w="5385"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 xml:space="preserve">Код по </w:t>
            </w:r>
            <w:hyperlink r:id="rId17" w:history="1">
              <w:r w:rsidRPr="00E3179E">
                <w:rPr>
                  <w:rFonts w:ascii="Times New Roman" w:hAnsi="Times New Roman" w:cs="Times New Roman"/>
                  <w:color w:val="0000FF"/>
                </w:rPr>
                <w:t>Перечню</w:t>
              </w:r>
            </w:hyperlink>
            <w:r w:rsidRPr="00E3179E">
              <w:rPr>
                <w:rFonts w:ascii="Times New Roman" w:hAnsi="Times New Roman" w:cs="Times New Roman"/>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685"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Наименование профессий рабочих, должностей служащих</w:t>
            </w:r>
          </w:p>
        </w:tc>
      </w:tr>
      <w:tr w:rsidR="00F80E37" w:rsidRPr="00E3179E">
        <w:tc>
          <w:tcPr>
            <w:tcW w:w="5385" w:type="dxa"/>
          </w:tcPr>
          <w:p w:rsidR="00F80E37" w:rsidRPr="00E3179E" w:rsidRDefault="00F80E37">
            <w:pPr>
              <w:pStyle w:val="ConsPlusNormal"/>
              <w:jc w:val="center"/>
              <w:rPr>
                <w:rFonts w:ascii="Times New Roman" w:hAnsi="Times New Roman" w:cs="Times New Roman"/>
              </w:rPr>
            </w:pPr>
            <w:hyperlink r:id="rId18" w:history="1">
              <w:r w:rsidRPr="00E3179E">
                <w:rPr>
                  <w:rFonts w:ascii="Times New Roman" w:hAnsi="Times New Roman" w:cs="Times New Roman"/>
                  <w:color w:val="0000FF"/>
                </w:rPr>
                <w:t>20002</w:t>
              </w:r>
            </w:hyperlink>
          </w:p>
        </w:tc>
        <w:tc>
          <w:tcPr>
            <w:tcW w:w="3685" w:type="dxa"/>
          </w:tcPr>
          <w:p w:rsidR="00F80E37" w:rsidRPr="00E3179E" w:rsidRDefault="00F80E37">
            <w:pPr>
              <w:pStyle w:val="ConsPlusNormal"/>
              <w:jc w:val="both"/>
              <w:rPr>
                <w:rFonts w:ascii="Times New Roman" w:hAnsi="Times New Roman" w:cs="Times New Roman"/>
              </w:rPr>
            </w:pPr>
            <w:r w:rsidRPr="00E3179E">
              <w:rPr>
                <w:rFonts w:ascii="Times New Roman" w:hAnsi="Times New Roman" w:cs="Times New Roman"/>
              </w:rPr>
              <w:t>Агент банка</w:t>
            </w:r>
          </w:p>
        </w:tc>
      </w:tr>
      <w:tr w:rsidR="00F80E37" w:rsidRPr="00E3179E">
        <w:tc>
          <w:tcPr>
            <w:tcW w:w="5385" w:type="dxa"/>
          </w:tcPr>
          <w:p w:rsidR="00F80E37" w:rsidRPr="00E3179E" w:rsidRDefault="00F80E37">
            <w:pPr>
              <w:pStyle w:val="ConsPlusNormal"/>
              <w:jc w:val="center"/>
              <w:rPr>
                <w:rFonts w:ascii="Times New Roman" w:hAnsi="Times New Roman" w:cs="Times New Roman"/>
              </w:rPr>
            </w:pPr>
            <w:hyperlink r:id="rId19" w:history="1">
              <w:r w:rsidRPr="00E3179E">
                <w:rPr>
                  <w:rFonts w:ascii="Times New Roman" w:hAnsi="Times New Roman" w:cs="Times New Roman"/>
                  <w:color w:val="0000FF"/>
                </w:rPr>
                <w:t>23548</w:t>
              </w:r>
            </w:hyperlink>
          </w:p>
        </w:tc>
        <w:tc>
          <w:tcPr>
            <w:tcW w:w="3685" w:type="dxa"/>
          </w:tcPr>
          <w:p w:rsidR="00F80E37" w:rsidRPr="00E3179E" w:rsidRDefault="00F80E37">
            <w:pPr>
              <w:pStyle w:val="ConsPlusNormal"/>
              <w:jc w:val="both"/>
              <w:rPr>
                <w:rFonts w:ascii="Times New Roman" w:hAnsi="Times New Roman" w:cs="Times New Roman"/>
              </w:rPr>
            </w:pPr>
            <w:r w:rsidRPr="00E3179E">
              <w:rPr>
                <w:rFonts w:ascii="Times New Roman" w:hAnsi="Times New Roman" w:cs="Times New Roman"/>
              </w:rPr>
              <w:t>Контролер (Сберегательного банка)</w:t>
            </w:r>
          </w:p>
        </w:tc>
      </w:tr>
    </w:tbl>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right"/>
        <w:outlineLvl w:val="1"/>
        <w:rPr>
          <w:rFonts w:ascii="Times New Roman" w:hAnsi="Times New Roman" w:cs="Times New Roman"/>
        </w:rPr>
      </w:pPr>
      <w:r w:rsidRPr="00E3179E">
        <w:rPr>
          <w:rFonts w:ascii="Times New Roman" w:hAnsi="Times New Roman" w:cs="Times New Roman"/>
        </w:rPr>
        <w:t>Приложение N 3</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к федеральному государственному</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образовательному стандарту среднего</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профессионального образования</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по специальности 38.02.07</w:t>
      </w:r>
    </w:p>
    <w:p w:rsidR="00F80E37" w:rsidRPr="00E3179E" w:rsidRDefault="00F80E37">
      <w:pPr>
        <w:pStyle w:val="ConsPlusNormal"/>
        <w:jc w:val="right"/>
        <w:rPr>
          <w:rFonts w:ascii="Times New Roman" w:hAnsi="Times New Roman" w:cs="Times New Roman"/>
        </w:rPr>
      </w:pPr>
      <w:r w:rsidRPr="00E3179E">
        <w:rPr>
          <w:rFonts w:ascii="Times New Roman" w:hAnsi="Times New Roman" w:cs="Times New Roman"/>
        </w:rPr>
        <w:t>Банковское дело</w:t>
      </w:r>
    </w:p>
    <w:p w:rsidR="00F80E37" w:rsidRPr="00E3179E" w:rsidRDefault="00F80E37">
      <w:pPr>
        <w:pStyle w:val="ConsPlusNormal"/>
        <w:jc w:val="both"/>
        <w:rPr>
          <w:rFonts w:ascii="Times New Roman" w:hAnsi="Times New Roman" w:cs="Times New Roman"/>
        </w:rPr>
      </w:pPr>
    </w:p>
    <w:p w:rsidR="00F80E37" w:rsidRPr="00E3179E" w:rsidRDefault="00F80E37">
      <w:pPr>
        <w:pStyle w:val="ConsPlusTitle"/>
        <w:jc w:val="center"/>
        <w:rPr>
          <w:rFonts w:ascii="Times New Roman" w:hAnsi="Times New Roman" w:cs="Times New Roman"/>
        </w:rPr>
      </w:pPr>
      <w:bookmarkStart w:id="7" w:name="P259"/>
      <w:bookmarkEnd w:id="7"/>
      <w:r w:rsidRPr="00E3179E">
        <w:rPr>
          <w:rFonts w:ascii="Times New Roman" w:hAnsi="Times New Roman" w:cs="Times New Roman"/>
        </w:rPr>
        <w:t>МИНИМАЛЬНЫЕ ТРЕБОВАНИЯ</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К РЕЗУЛЬТАТАМ ОСВОЕНИЯ ОСНОВНЫХ ВИДОВ ДЕЯТЕЛЬНОСТИ</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ОБРАЗОВАТЕЛЬНОЙ ПРОГРАММЫ СРЕДНЕГО ПРОФЕССИОНАЛЬНОГО</w:t>
      </w:r>
    </w:p>
    <w:p w:rsidR="00F80E37" w:rsidRPr="00E3179E" w:rsidRDefault="00F80E37">
      <w:pPr>
        <w:pStyle w:val="ConsPlusTitle"/>
        <w:jc w:val="center"/>
        <w:rPr>
          <w:rFonts w:ascii="Times New Roman" w:hAnsi="Times New Roman" w:cs="Times New Roman"/>
        </w:rPr>
      </w:pPr>
      <w:r w:rsidRPr="00E3179E">
        <w:rPr>
          <w:rFonts w:ascii="Times New Roman" w:hAnsi="Times New Roman" w:cs="Times New Roman"/>
        </w:rPr>
        <w:t>ОБРАЗОВАНИЯ ПО СПЕЦИАЛЬНОСТИ 38.02.07 БАНКОВСКОЕ ДЕЛО</w:t>
      </w:r>
    </w:p>
    <w:p w:rsidR="00F80E37" w:rsidRPr="00E3179E" w:rsidRDefault="00F80E3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6689"/>
      </w:tblGrid>
      <w:tr w:rsidR="00F80E37" w:rsidRPr="00E3179E">
        <w:tc>
          <w:tcPr>
            <w:tcW w:w="2381"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Основной вид деятельности</w:t>
            </w:r>
          </w:p>
        </w:tc>
        <w:tc>
          <w:tcPr>
            <w:tcW w:w="6689" w:type="dxa"/>
          </w:tcPr>
          <w:p w:rsidR="00F80E37" w:rsidRPr="00E3179E" w:rsidRDefault="00F80E37">
            <w:pPr>
              <w:pStyle w:val="ConsPlusNormal"/>
              <w:jc w:val="center"/>
              <w:rPr>
                <w:rFonts w:ascii="Times New Roman" w:hAnsi="Times New Roman" w:cs="Times New Roman"/>
              </w:rPr>
            </w:pPr>
            <w:r w:rsidRPr="00E3179E">
              <w:rPr>
                <w:rFonts w:ascii="Times New Roman" w:hAnsi="Times New Roman" w:cs="Times New Roman"/>
              </w:rPr>
              <w:t>Требования к знаниям, умениям, практическому опыту</w:t>
            </w:r>
          </w:p>
        </w:tc>
      </w:tr>
      <w:tr w:rsidR="00F80E37" w:rsidRPr="00E3179E">
        <w:tblPrEx>
          <w:tblBorders>
            <w:insideH w:val="none" w:sz="0" w:space="0" w:color="auto"/>
          </w:tblBorders>
        </w:tblPrEx>
        <w:tc>
          <w:tcPr>
            <w:tcW w:w="2381" w:type="dxa"/>
            <w:tcBorders>
              <w:top w:val="single" w:sz="4" w:space="0" w:color="auto"/>
              <w:bottom w:val="nil"/>
            </w:tcBorders>
          </w:tcPr>
          <w:p w:rsidR="00F80E37" w:rsidRPr="00E3179E" w:rsidRDefault="00F80E37">
            <w:pPr>
              <w:pStyle w:val="ConsPlusNormal"/>
              <w:rPr>
                <w:rFonts w:ascii="Times New Roman" w:hAnsi="Times New Roman" w:cs="Times New Roman"/>
                <w:b/>
              </w:rPr>
            </w:pPr>
            <w:r w:rsidRPr="00E3179E">
              <w:rPr>
                <w:rFonts w:ascii="Times New Roman" w:hAnsi="Times New Roman" w:cs="Times New Roman"/>
                <w:b/>
              </w:rPr>
              <w:t>Ведение расчетных операций</w:t>
            </w:r>
          </w:p>
        </w:tc>
        <w:tc>
          <w:tcPr>
            <w:tcW w:w="6689" w:type="dxa"/>
            <w:tcBorders>
              <w:top w:val="single" w:sz="4" w:space="0" w:color="auto"/>
              <w:bottom w:val="nil"/>
            </w:tcBorders>
          </w:tcPr>
          <w:p w:rsidR="00F80E37" w:rsidRPr="00E3179E" w:rsidRDefault="00F80E37">
            <w:pPr>
              <w:pStyle w:val="ConsPlusNormal"/>
              <w:rPr>
                <w:rFonts w:ascii="Times New Roman" w:hAnsi="Times New Roman" w:cs="Times New Roman"/>
                <w:b/>
              </w:rPr>
            </w:pPr>
            <w:r w:rsidRPr="00E3179E">
              <w:rPr>
                <w:rFonts w:ascii="Times New Roman" w:hAnsi="Times New Roman" w:cs="Times New Roman"/>
                <w:b/>
              </w:rPr>
              <w:t>знать:</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локальные нормативные акты и методические документы в области платежных услуг;</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нормы международного права, определяющие правила проведения международных расчетов;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содержание и порядок формирования юридических дел клиентов;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открытия и закрытия лицевых счетов клиентов в валюте Российской Федерации и иностранной валюте;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правила совершения операций по расчетным счетам, очередность списания денежных средств;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оформления, представления, отзыва и возврата расчетных документов;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планирования операций с наличностью;</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лимитирования остатков денежной наличности в кассах клиентов;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формы расчетов и технологии совершения расчетных операций;</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содержание и порядок заполнения расчетных документов;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нумерации лицевых счетов, на которых учитываются средства бюджетов;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и особенности проведения операций по счетам бюджетов различных уровней;</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системы межбанковских расчетов;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проведения и учет расчетов по корреспондентским счетам, открываемым в подразделениях Банка России;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проведения и учет расчетов между кредитными организациями через корреспондентские счета (ЛОРО и НОСТРО);</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проведения и учет расчетных операций между филиалами внутри одной кредитной организации;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формы международных расчетов: аккредитивы, инкассо, переводы, чеки;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виды платежных документов, порядок проверки их соответствия условиям и формам расчетов;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проведения и отражение в учете операций международных расчетов с использованием различных форм;</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и отражение в учете переоценки средств в иностранной валюте;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расчета размеров открытых валютных позиций;</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выполнения уполномоченным банком функций агента валютного контроля;</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меры, направленные на предотвращение использования транснациональных операций для преступных целей;</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системы международных финансовых телекоммуникаций;</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виды платежных карт и операции, проводимые с их использованием;</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условия и порядок выдачи платежных карт;</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технологии и порядок учета расчетов с использованием платежных карт, документальное оформление операций с платежными картами;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типичные нарушения при совершении расчетных операций по счетам клиентов, межбанковских расчетов, операций с платежными картами.</w:t>
            </w:r>
          </w:p>
        </w:tc>
      </w:tr>
      <w:tr w:rsidR="00F80E37" w:rsidRPr="00E3179E">
        <w:tblPrEx>
          <w:tblBorders>
            <w:insideH w:val="none" w:sz="0" w:space="0" w:color="auto"/>
          </w:tblBorders>
        </w:tblPrEx>
        <w:tc>
          <w:tcPr>
            <w:tcW w:w="2381" w:type="dxa"/>
            <w:tcBorders>
              <w:top w:val="nil"/>
              <w:bottom w:val="nil"/>
            </w:tcBorders>
          </w:tcPr>
          <w:p w:rsidR="00F80E37" w:rsidRPr="00E3179E" w:rsidRDefault="00F80E37">
            <w:pPr>
              <w:pStyle w:val="ConsPlusNormal"/>
              <w:rPr>
                <w:rFonts w:ascii="Times New Roman" w:hAnsi="Times New Roman" w:cs="Times New Roman"/>
              </w:rPr>
            </w:pPr>
          </w:p>
        </w:tc>
        <w:tc>
          <w:tcPr>
            <w:tcW w:w="6689" w:type="dxa"/>
            <w:tcBorders>
              <w:top w:val="nil"/>
              <w:bottom w:val="nil"/>
            </w:tcBorders>
          </w:tcPr>
          <w:p w:rsidR="00F80E37" w:rsidRPr="00E3179E" w:rsidRDefault="00F80E37">
            <w:pPr>
              <w:pStyle w:val="ConsPlusNormal"/>
              <w:rPr>
                <w:rFonts w:ascii="Times New Roman" w:hAnsi="Times New Roman" w:cs="Times New Roman"/>
                <w:b/>
              </w:rPr>
            </w:pPr>
            <w:r w:rsidRPr="00E3179E">
              <w:rPr>
                <w:rFonts w:ascii="Times New Roman" w:hAnsi="Times New Roman" w:cs="Times New Roman"/>
                <w:b/>
              </w:rPr>
              <w:t>уметь:</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договоры банковского счета с клиентами;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проверять правильность и полноту оформления расчетных документов;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открывать и закрывать лицевые счета в валюте Российской Федерации и иностранной валюте;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выписки из лицевых счетов клиентов;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рассчитывать и взыскивать суммы вознаграждения за расчетное обслуживание;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рассчитывать прогноз кассовых оборотов;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составлять календарь выдачи наличных денег;</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рассчитывать минимальный остаток денежной наличности в кассе;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составлять отчет о наличном денежном обороте;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устанавливать лимит остатков денежной наличности в кассах клиентов;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отражать в учете операции по расчетным счетам клиентов;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исполнять и оформлять операции по возврату сумм, неправильно зачисленных на счета клиентов;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открытие счетов по учету доходов и средств бюджетов всех уровней;</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и отражать в учете операции по зачислению средств на счета бюджетов различных уровней;</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и отражать в учете возврат налогоплательщикам сумм ошибочно перечисленных налогов и других платежей;</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исполнять и оформлять операции по корреспондентскому счету, открытому в подразделении Банка России;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проводить расчеты между кредитными организациями через счета ЛОРО и НОСТРО;</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контролировать и выверять расчеты по корреспондентским счетам;</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осуществлять и оформлять расчеты банка со своими филиалами;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вести учет расчетных документов, не оплаченных в срок из-за отсутствия средств на корреспондентском счете;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отражать в учете межбанковские расчеты;</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проводить конверсионные операции по счетам клиентов;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рассчитывать и взыскивать суммы вознаграждения за проведение международных расчетов и конверсионных операций;</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осуществлять контроль за репатриацией валютной выручки;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выдачу клиентам платежных карт;</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w:t>
            </w:r>
          </w:p>
        </w:tc>
      </w:tr>
      <w:tr w:rsidR="00F80E37" w:rsidRPr="00E3179E">
        <w:tblPrEx>
          <w:tblBorders>
            <w:insideH w:val="none" w:sz="0" w:space="0" w:color="auto"/>
          </w:tblBorders>
        </w:tblPrEx>
        <w:tc>
          <w:tcPr>
            <w:tcW w:w="2381" w:type="dxa"/>
            <w:tcBorders>
              <w:top w:val="nil"/>
              <w:bottom w:val="single" w:sz="4" w:space="0" w:color="auto"/>
            </w:tcBorders>
          </w:tcPr>
          <w:p w:rsidR="00F80E37" w:rsidRPr="00E3179E" w:rsidRDefault="00F80E37">
            <w:pPr>
              <w:pStyle w:val="ConsPlusNormal"/>
              <w:rPr>
                <w:rFonts w:ascii="Times New Roman" w:hAnsi="Times New Roman" w:cs="Times New Roman"/>
              </w:rPr>
            </w:pPr>
          </w:p>
        </w:tc>
        <w:tc>
          <w:tcPr>
            <w:tcW w:w="6689" w:type="dxa"/>
            <w:tcBorders>
              <w:top w:val="nil"/>
              <w:bottom w:val="single" w:sz="4" w:space="0" w:color="auto"/>
            </w:tcBorders>
          </w:tcPr>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использовать специализированное программное обеспечение и программно-аппаратный комплекс для работы с расчетной (платежной) документацией и соответствующей информацией.</w:t>
            </w:r>
          </w:p>
          <w:p w:rsidR="00F80E37" w:rsidRPr="00E3179E" w:rsidRDefault="00F80E37">
            <w:pPr>
              <w:pStyle w:val="ConsPlusNormal"/>
              <w:rPr>
                <w:rFonts w:ascii="Times New Roman" w:hAnsi="Times New Roman" w:cs="Times New Roman"/>
              </w:rPr>
            </w:pPr>
            <w:r w:rsidRPr="00E3179E">
              <w:rPr>
                <w:rFonts w:ascii="Times New Roman" w:hAnsi="Times New Roman" w:cs="Times New Roman"/>
              </w:rPr>
              <w:t>иметь практический опыт 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проведении расчетных операций.</w:t>
            </w:r>
          </w:p>
        </w:tc>
      </w:tr>
      <w:tr w:rsidR="00F80E37" w:rsidRPr="00E3179E">
        <w:tblPrEx>
          <w:tblBorders>
            <w:insideH w:val="none" w:sz="0" w:space="0" w:color="auto"/>
          </w:tblBorders>
        </w:tblPrEx>
        <w:tc>
          <w:tcPr>
            <w:tcW w:w="2381" w:type="dxa"/>
            <w:tcBorders>
              <w:top w:val="single" w:sz="4" w:space="0" w:color="auto"/>
              <w:bottom w:val="nil"/>
            </w:tcBorders>
          </w:tcPr>
          <w:p w:rsidR="00F80E37" w:rsidRPr="00E3179E" w:rsidRDefault="00F80E37">
            <w:pPr>
              <w:pStyle w:val="ConsPlusNormal"/>
              <w:jc w:val="both"/>
              <w:rPr>
                <w:rFonts w:ascii="Times New Roman" w:hAnsi="Times New Roman" w:cs="Times New Roman"/>
                <w:b/>
              </w:rPr>
            </w:pPr>
            <w:r w:rsidRPr="00E3179E">
              <w:rPr>
                <w:rFonts w:ascii="Times New Roman" w:hAnsi="Times New Roman" w:cs="Times New Roman"/>
                <w:b/>
              </w:rPr>
              <w:t>Осуществление кредитных операций</w:t>
            </w:r>
          </w:p>
        </w:tc>
        <w:tc>
          <w:tcPr>
            <w:tcW w:w="6689" w:type="dxa"/>
            <w:tcBorders>
              <w:top w:val="single" w:sz="4" w:space="0" w:color="auto"/>
              <w:bottom w:val="nil"/>
            </w:tcBorders>
          </w:tcPr>
          <w:p w:rsidR="00F80E37" w:rsidRPr="00E3179E" w:rsidRDefault="00F80E37">
            <w:pPr>
              <w:pStyle w:val="ConsPlusNormal"/>
              <w:rPr>
                <w:rFonts w:ascii="Times New Roman" w:hAnsi="Times New Roman" w:cs="Times New Roman"/>
                <w:b/>
              </w:rPr>
            </w:pPr>
            <w:r w:rsidRPr="00E3179E">
              <w:rPr>
                <w:rFonts w:ascii="Times New Roman" w:hAnsi="Times New Roman" w:cs="Times New Roman"/>
                <w:b/>
              </w:rPr>
              <w:t>знать:</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нормативные правовые акты, регулирующие осуществление кредитных операций и обеспечение кредитных обязательств;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законодательство Российской Федерации о персональных данных;</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нормативные документы Банка России об идентификации клиентов и внутреннем контроле (аудите);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рекомендации Ассоциации региональных банков России по вопросам определения кредитоспособности заемщиков;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взаимодействия с бюро кредитных историй;</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законодательство Российской Федерации о защите прав потребителей, в том числе потребителей финансовых услуг;</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законодательство Российской Федерации о залогах и поручительстве;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гражданское законодательство Российской Федерации об ответственности за неисполнение условий договора;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законодательство Российской Федерации об ипотеке;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законодательство Российской Федерации о государственной регистрации прав на недвижимое имущество и сделок с ним;</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способы и порядок предоставления и погашения различных видов кредитов;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способы обеспечения возвратности кредита, виды залога;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методы оценки залоговой стоимости, ликвидности предмета залога;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требования, предъявляемые банком к потенциальному заемщику;</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состав и содержание основных источников информации о клиенте;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методы оценки платежеспособности физического лица, системы кредитного скоринга;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локальные нормативные акты и методические документы, касающиеся реструктуризации и рефинансирования задолженности физических лиц;</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бизнес-культуру потребительского кредитования;</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методы андеррайтинга кредитных заявок клиентов;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методы андеррайтинга предмета ипотеки;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методы определения класса кредитоспособности юридического лица;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содержание кредитного договора, порядок его заключения, изменения условий и расторжения;</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состав кредитного дела и порядок его ведения;</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способы и порядок начисления и погашения процентов по кредитам;</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осуществления контроля своевременности и полноты поступления платежей по кредиту и учета просроченных платежей;</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критерии определения проблемного кредита;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типовые причины неисполнения условий кредитного договора и способы погашения просроченной задолженности;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меры, принимаемые банком при нарушении условий кредитного договора;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отечественную и международную практику взыскания задолженности;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F80E37" w:rsidRPr="00E3179E">
        <w:tblPrEx>
          <w:tblBorders>
            <w:insideH w:val="none" w:sz="0" w:space="0" w:color="auto"/>
          </w:tblBorders>
        </w:tblPrEx>
        <w:tc>
          <w:tcPr>
            <w:tcW w:w="2381" w:type="dxa"/>
            <w:tcBorders>
              <w:top w:val="nil"/>
              <w:bottom w:val="nil"/>
            </w:tcBorders>
          </w:tcPr>
          <w:p w:rsidR="00F80E37" w:rsidRPr="00E3179E" w:rsidRDefault="00F80E37">
            <w:pPr>
              <w:pStyle w:val="ConsPlusNormal"/>
              <w:rPr>
                <w:rFonts w:ascii="Times New Roman" w:hAnsi="Times New Roman" w:cs="Times New Roman"/>
              </w:rPr>
            </w:pPr>
          </w:p>
        </w:tc>
        <w:tc>
          <w:tcPr>
            <w:tcW w:w="6689" w:type="dxa"/>
            <w:tcBorders>
              <w:top w:val="nil"/>
              <w:bottom w:val="nil"/>
            </w:tcBorders>
          </w:tcPr>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оформления и учета межбанковских кредитов;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особенности делопроизводства и документооборот на межбанковском рынке;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основные условия получения и погашения кредитов, предоставляемых Банком России;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оценки кредитного риска и определения суммы создаваемого резерва по выданному кредиту;</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и отражение в учете формирования и регулирования резервов на возможные потери по кредитам;</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порядок и отражение в учете списания нереальных для взыскания кредитов;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типичные нарушения при осуществлении кредитных операций.</w:t>
            </w:r>
          </w:p>
          <w:p w:rsidR="00F80E37" w:rsidRPr="00E3179E" w:rsidRDefault="00F80E37">
            <w:pPr>
              <w:pStyle w:val="ConsPlusNormal"/>
              <w:rPr>
                <w:rFonts w:ascii="Times New Roman" w:hAnsi="Times New Roman" w:cs="Times New Roman"/>
                <w:b/>
              </w:rPr>
            </w:pPr>
            <w:r w:rsidRPr="00E3179E">
              <w:rPr>
                <w:rFonts w:ascii="Times New Roman" w:hAnsi="Times New Roman" w:cs="Times New Roman"/>
                <w:b/>
              </w:rPr>
              <w:t>уметь:</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консультировать заемщиков по условиям предоставления и порядку погашения кредитов;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анализировать финансовое положение заемщика - юридического лица и технико-экономическое обоснование кредита;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определять платежеспособность физического лица;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оценивать качество обеспечения и кредитные риски по потребительским кредитам;</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проверять полноту и подлинность документов заемщика для получения кредитов;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проверять качество и достаточность обеспечения возвратности кредита;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составлять заключение о возможности предоставления кредита;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оперативно принимать решения по предложению клиенту дополнительного банковского продукта (кросс-продажа);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проводить андеррайтинг кредитных заявок клиентов;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проводить андеррайтинг предмета ипотеки;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составлять договор о залоге;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пакет документов для заключения договора о залоге;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составлять график платежей по кредиту и процентам, контролировать своевременность и полноту поступления платежей;</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комплект документов на открытие счетов и выдачу кредитов различных видов;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выписки по лицевым счетам заемщиков и разъяснять им содержащиеся в выписках данные;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формировать и вести кредитные дела;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составлять акты по итогам проверок сохранности обеспечения;</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определять возможность предоставления межбанковского кредита с учетом финансового положения контрагента;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определять достаточность обеспечения возвратности межбанковского кредита;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пользоваться оперативной информацией о ставках по рублевым и валютным межбанковским кредитам, получаемой по телекоммуникационным каналам;</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пользоваться справочными информационными базами данных, необходимых для сотрудничества на межбанковском рынке;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и отражать в учете операции по выдаче кредитов физическим и юридическим лицам, погашению ими кредитов;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и вести учет обеспечения по предоставленным кредитам;</w:t>
            </w:r>
          </w:p>
        </w:tc>
      </w:tr>
      <w:tr w:rsidR="00F80E37" w:rsidRPr="00E3179E">
        <w:tblPrEx>
          <w:tblBorders>
            <w:insideH w:val="none" w:sz="0" w:space="0" w:color="auto"/>
          </w:tblBorders>
        </w:tblPrEx>
        <w:tc>
          <w:tcPr>
            <w:tcW w:w="2381" w:type="dxa"/>
            <w:tcBorders>
              <w:top w:val="nil"/>
              <w:bottom w:val="single" w:sz="4" w:space="0" w:color="auto"/>
            </w:tcBorders>
          </w:tcPr>
          <w:p w:rsidR="00F80E37" w:rsidRPr="00E3179E" w:rsidRDefault="00F80E37">
            <w:pPr>
              <w:pStyle w:val="ConsPlusNormal"/>
              <w:rPr>
                <w:rFonts w:ascii="Times New Roman" w:hAnsi="Times New Roman" w:cs="Times New Roman"/>
              </w:rPr>
            </w:pPr>
          </w:p>
        </w:tc>
        <w:tc>
          <w:tcPr>
            <w:tcW w:w="6689" w:type="dxa"/>
            <w:tcBorders>
              <w:top w:val="nil"/>
              <w:bottom w:val="single" w:sz="4" w:space="0" w:color="auto"/>
            </w:tcBorders>
          </w:tcPr>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и отражать в учете сделки по предоставлению и получению кредитов на рынке межбанковского кредита;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и отражать в учете начисление и взыскание процентов по кредитам;</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вести мониторинг финансового положения клиента;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контролировать соответствие и правильность исполнения залогодателем своих обязательств;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оценивать качество обслуживания долга и кредитный риск по выданным кредитам;</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выявлять причины ненадлежащего исполнения условий договора и выставлять требования по оплате просроченной задолженности;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выбирать формы и методы взаимодействия с заемщиком, имеющим просроченную задолженность;</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направлять запросы в бюро кредитных историй в соответствии с требованиями действующего регламента;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находить контактные данные заемщика в открытых источниках и специализированных базах данных;</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подбирать оптимальный способ погашения просроченной задолженности;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рассчитывать основные параметры реструктуризации и рефинансирования потребительского кредита;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рассчитывать и отражать в учете сумму формируемого резерва;</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рассчитывать и отражать в учете резерв по портфелю однородных кредитов;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и вести учет просроченных кредитов и просроченных процентов;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оформлять и вести учет списания просроченных кредитов и просроченных процентов;</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использовать специализированное программное обеспечение для совершения операций по кредитованию.</w:t>
            </w:r>
          </w:p>
          <w:p w:rsidR="00F80E37" w:rsidRPr="00E3179E" w:rsidRDefault="00F80E37">
            <w:pPr>
              <w:pStyle w:val="ConsPlusNormal"/>
              <w:rPr>
                <w:rFonts w:ascii="Times New Roman" w:hAnsi="Times New Roman" w:cs="Times New Roman"/>
              </w:rPr>
            </w:pPr>
            <w:r w:rsidRPr="00E3179E">
              <w:rPr>
                <w:rFonts w:ascii="Times New Roman" w:hAnsi="Times New Roman" w:cs="Times New Roman"/>
                <w:b/>
              </w:rPr>
              <w:t>иметь практический опыт</w:t>
            </w:r>
            <w:r w:rsidRPr="00E3179E">
              <w:rPr>
                <w:rFonts w:ascii="Times New Roman" w:hAnsi="Times New Roman" w:cs="Times New Roman"/>
              </w:rPr>
              <w:t>:</w:t>
            </w:r>
          </w:p>
          <w:p w:rsidR="00F80E37" w:rsidRPr="00E3179E" w:rsidRDefault="00F80E37">
            <w:pPr>
              <w:pStyle w:val="ConsPlusNormal"/>
              <w:ind w:firstLine="283"/>
              <w:jc w:val="both"/>
              <w:rPr>
                <w:rFonts w:ascii="Times New Roman" w:hAnsi="Times New Roman" w:cs="Times New Roman"/>
              </w:rPr>
            </w:pPr>
            <w:r w:rsidRPr="00E3179E">
              <w:rPr>
                <w:rFonts w:ascii="Times New Roman" w:hAnsi="Times New Roman" w:cs="Times New Roman"/>
              </w:rPr>
              <w:t>осуществление операций по кредитованию физических и юридических лиц.</w:t>
            </w:r>
          </w:p>
        </w:tc>
      </w:tr>
    </w:tbl>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jc w:val="both"/>
        <w:rPr>
          <w:rFonts w:ascii="Times New Roman" w:hAnsi="Times New Roman" w:cs="Times New Roman"/>
        </w:rPr>
      </w:pPr>
    </w:p>
    <w:p w:rsidR="00F80E37" w:rsidRPr="00E3179E" w:rsidRDefault="00F80E37">
      <w:pPr>
        <w:pStyle w:val="ConsPlusNormal"/>
        <w:pBdr>
          <w:top w:val="single" w:sz="6" w:space="0" w:color="auto"/>
        </w:pBdr>
        <w:spacing w:before="100" w:after="100"/>
        <w:jc w:val="both"/>
        <w:rPr>
          <w:rFonts w:ascii="Times New Roman" w:hAnsi="Times New Roman" w:cs="Times New Roman"/>
          <w:sz w:val="2"/>
          <w:szCs w:val="2"/>
        </w:rPr>
      </w:pPr>
    </w:p>
    <w:p w:rsidR="00F80E37" w:rsidRPr="00E3179E" w:rsidRDefault="00F80E37">
      <w:pPr>
        <w:rPr>
          <w:rFonts w:ascii="Times New Roman" w:hAnsi="Times New Roman"/>
        </w:rPr>
      </w:pPr>
    </w:p>
    <w:sectPr w:rsidR="00F80E37" w:rsidRPr="00E3179E" w:rsidSect="00AB2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BC1"/>
    <w:rsid w:val="00007A36"/>
    <w:rsid w:val="00011B14"/>
    <w:rsid w:val="00036AAA"/>
    <w:rsid w:val="000372C6"/>
    <w:rsid w:val="00072330"/>
    <w:rsid w:val="00074D38"/>
    <w:rsid w:val="00086CC5"/>
    <w:rsid w:val="000916FD"/>
    <w:rsid w:val="000A72C1"/>
    <w:rsid w:val="000C2BB2"/>
    <w:rsid w:val="000E16DE"/>
    <w:rsid w:val="00113E10"/>
    <w:rsid w:val="00145FC5"/>
    <w:rsid w:val="00150952"/>
    <w:rsid w:val="00191A41"/>
    <w:rsid w:val="001B1D79"/>
    <w:rsid w:val="001B2199"/>
    <w:rsid w:val="001B78F7"/>
    <w:rsid w:val="001B7C3C"/>
    <w:rsid w:val="001F0AC2"/>
    <w:rsid w:val="00215794"/>
    <w:rsid w:val="002809A7"/>
    <w:rsid w:val="00282BF9"/>
    <w:rsid w:val="00290676"/>
    <w:rsid w:val="00297377"/>
    <w:rsid w:val="002C2C20"/>
    <w:rsid w:val="002D087B"/>
    <w:rsid w:val="00321162"/>
    <w:rsid w:val="00336BF5"/>
    <w:rsid w:val="003638B2"/>
    <w:rsid w:val="0037740B"/>
    <w:rsid w:val="00390125"/>
    <w:rsid w:val="003A682F"/>
    <w:rsid w:val="003C0379"/>
    <w:rsid w:val="003D1B07"/>
    <w:rsid w:val="003D49B8"/>
    <w:rsid w:val="00404B8A"/>
    <w:rsid w:val="00410323"/>
    <w:rsid w:val="00486A41"/>
    <w:rsid w:val="00490996"/>
    <w:rsid w:val="004B31B9"/>
    <w:rsid w:val="004B7982"/>
    <w:rsid w:val="00532213"/>
    <w:rsid w:val="005331FE"/>
    <w:rsid w:val="00533B57"/>
    <w:rsid w:val="005405F5"/>
    <w:rsid w:val="00544D26"/>
    <w:rsid w:val="00560E4E"/>
    <w:rsid w:val="005D30E1"/>
    <w:rsid w:val="005D742C"/>
    <w:rsid w:val="005F7A2A"/>
    <w:rsid w:val="006076E8"/>
    <w:rsid w:val="00644047"/>
    <w:rsid w:val="00655D36"/>
    <w:rsid w:val="00683674"/>
    <w:rsid w:val="006A5F97"/>
    <w:rsid w:val="006E058E"/>
    <w:rsid w:val="006F4016"/>
    <w:rsid w:val="0070650E"/>
    <w:rsid w:val="0071440B"/>
    <w:rsid w:val="00724359"/>
    <w:rsid w:val="00730B79"/>
    <w:rsid w:val="00740EE8"/>
    <w:rsid w:val="00754F88"/>
    <w:rsid w:val="00755BC1"/>
    <w:rsid w:val="00793FC4"/>
    <w:rsid w:val="007A7444"/>
    <w:rsid w:val="007E1B28"/>
    <w:rsid w:val="007F08BD"/>
    <w:rsid w:val="00833444"/>
    <w:rsid w:val="00844DE2"/>
    <w:rsid w:val="00876309"/>
    <w:rsid w:val="00894B6E"/>
    <w:rsid w:val="008A04E7"/>
    <w:rsid w:val="008B1A62"/>
    <w:rsid w:val="008C2A34"/>
    <w:rsid w:val="008F0123"/>
    <w:rsid w:val="008F1313"/>
    <w:rsid w:val="00900FF7"/>
    <w:rsid w:val="00903980"/>
    <w:rsid w:val="00923C34"/>
    <w:rsid w:val="00925A2F"/>
    <w:rsid w:val="00927F38"/>
    <w:rsid w:val="00931B00"/>
    <w:rsid w:val="00971B3F"/>
    <w:rsid w:val="009819A8"/>
    <w:rsid w:val="00984E69"/>
    <w:rsid w:val="009907AD"/>
    <w:rsid w:val="009B1497"/>
    <w:rsid w:val="009B2475"/>
    <w:rsid w:val="009C2398"/>
    <w:rsid w:val="009E717A"/>
    <w:rsid w:val="009F00E8"/>
    <w:rsid w:val="009F74F9"/>
    <w:rsid w:val="00A057A7"/>
    <w:rsid w:val="00A17443"/>
    <w:rsid w:val="00A20314"/>
    <w:rsid w:val="00AB2B1E"/>
    <w:rsid w:val="00AC3007"/>
    <w:rsid w:val="00AC6250"/>
    <w:rsid w:val="00AD1B83"/>
    <w:rsid w:val="00B06B72"/>
    <w:rsid w:val="00B20B82"/>
    <w:rsid w:val="00B4336F"/>
    <w:rsid w:val="00B5246D"/>
    <w:rsid w:val="00B65A51"/>
    <w:rsid w:val="00BA265D"/>
    <w:rsid w:val="00BC504F"/>
    <w:rsid w:val="00BC5258"/>
    <w:rsid w:val="00C059F8"/>
    <w:rsid w:val="00C062A4"/>
    <w:rsid w:val="00C15C04"/>
    <w:rsid w:val="00C22642"/>
    <w:rsid w:val="00C2528F"/>
    <w:rsid w:val="00C422E9"/>
    <w:rsid w:val="00C42F53"/>
    <w:rsid w:val="00C434BB"/>
    <w:rsid w:val="00C46CDF"/>
    <w:rsid w:val="00C502B4"/>
    <w:rsid w:val="00C84225"/>
    <w:rsid w:val="00CB3DB1"/>
    <w:rsid w:val="00CC5C6E"/>
    <w:rsid w:val="00CD6753"/>
    <w:rsid w:val="00CE6EF8"/>
    <w:rsid w:val="00D04294"/>
    <w:rsid w:val="00D05BA8"/>
    <w:rsid w:val="00D44A0A"/>
    <w:rsid w:val="00D54142"/>
    <w:rsid w:val="00D80B5E"/>
    <w:rsid w:val="00DC696D"/>
    <w:rsid w:val="00E00A8C"/>
    <w:rsid w:val="00E151AD"/>
    <w:rsid w:val="00E3179E"/>
    <w:rsid w:val="00E57B83"/>
    <w:rsid w:val="00E8142D"/>
    <w:rsid w:val="00E926DC"/>
    <w:rsid w:val="00EB274A"/>
    <w:rsid w:val="00EB7FB3"/>
    <w:rsid w:val="00EE73E3"/>
    <w:rsid w:val="00EF796E"/>
    <w:rsid w:val="00F0630F"/>
    <w:rsid w:val="00F347D8"/>
    <w:rsid w:val="00F44B83"/>
    <w:rsid w:val="00F53259"/>
    <w:rsid w:val="00F618D1"/>
    <w:rsid w:val="00F80E37"/>
    <w:rsid w:val="00F9114F"/>
    <w:rsid w:val="00F96AB7"/>
    <w:rsid w:val="00FD02D5"/>
    <w:rsid w:val="00FE2E62"/>
    <w:rsid w:val="00FE50DC"/>
    <w:rsid w:val="00FF7B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55BC1"/>
    <w:pPr>
      <w:widowControl w:val="0"/>
      <w:autoSpaceDE w:val="0"/>
      <w:autoSpaceDN w:val="0"/>
    </w:pPr>
    <w:rPr>
      <w:rFonts w:eastAsia="Times New Roman" w:cs="Calibri"/>
      <w:szCs w:val="20"/>
    </w:rPr>
  </w:style>
  <w:style w:type="paragraph" w:customStyle="1" w:styleId="ConsPlusTitle">
    <w:name w:val="ConsPlusTitle"/>
    <w:uiPriority w:val="99"/>
    <w:rsid w:val="00755BC1"/>
    <w:pPr>
      <w:widowControl w:val="0"/>
      <w:autoSpaceDE w:val="0"/>
      <w:autoSpaceDN w:val="0"/>
    </w:pPr>
    <w:rPr>
      <w:rFonts w:eastAsia="Times New Roman" w:cs="Calibri"/>
      <w:b/>
      <w:szCs w:val="20"/>
    </w:rPr>
  </w:style>
  <w:style w:type="paragraph" w:customStyle="1" w:styleId="ConsPlusTitlePage">
    <w:name w:val="ConsPlusTitlePage"/>
    <w:uiPriority w:val="99"/>
    <w:rsid w:val="00755BC1"/>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E29853624A539BC49086D99ADDE8F1C42F2E8D7BF19624BFCDF07B2952DEC775EC746D255D07046744CEA3241EF3C3B105A8EEFA45AAFEgCg4N" TargetMode="External"/><Relationship Id="rId13" Type="http://schemas.openxmlformats.org/officeDocument/2006/relationships/hyperlink" Target="consultantplus://offline/ref=79E29853624A539BC49086D99ADDE8F1C42E2D8D71F49624BFCDF07B2952DEC775EC746D255D07006944CEA3241EF3C3B105A8EEFA45AAFEgCg4N" TargetMode="External"/><Relationship Id="rId18" Type="http://schemas.openxmlformats.org/officeDocument/2006/relationships/hyperlink" Target="consultantplus://offline/ref=79E29853624A539BC49086D99ADDE8F1C52F28827FF19624BFCDF07B2952DEC775EC746D24550F006844CEA3241EF3C3B105A8EEFA45AAFEgCg4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9E29853624A539BC49086D99ADDE8F1C42F2E8D7BF19624BFCDF07B2952DEC775EC746D255D07066444CEA3241EF3C3B105A8EEFA45AAFEgCg4N" TargetMode="External"/><Relationship Id="rId12" Type="http://schemas.openxmlformats.org/officeDocument/2006/relationships/hyperlink" Target="consultantplus://offline/ref=79E29853624A539BC49086D99ADDE8F1C7292D8F7CF29624BFCDF07B2952DEC775EC746D255D07006944CEA3241EF3C3B105A8EEFA45AAFEgCg4N" TargetMode="External"/><Relationship Id="rId17" Type="http://schemas.openxmlformats.org/officeDocument/2006/relationships/hyperlink" Target="consultantplus://offline/ref=79E29853624A539BC49086D99ADDE8F1C52F28827FF19624BFCDF07B2952DEC775EC746D255D07016244CEA3241EF3C3B105A8EEFA45AAFEgCg4N" TargetMode="External"/><Relationship Id="rId2" Type="http://schemas.openxmlformats.org/officeDocument/2006/relationships/settings" Target="settings.xml"/><Relationship Id="rId16" Type="http://schemas.openxmlformats.org/officeDocument/2006/relationships/hyperlink" Target="consultantplus://offline/ref=79E29853624A539BC49086D99ADDE8F1C42E2D8D71F69624BFCDF07B2952DEC775EC746D255D07006944CEA3241EF3C3B105A8EEFA45AAFEgCg4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E29853624A539BC49086D99ADDE8F1C72822827AF79624BFCDF07B2952DEC775EC746D255D07016244CEA3241EF3C3B105A8EEFA45AAFEgCg4N" TargetMode="External"/><Relationship Id="rId11" Type="http://schemas.openxmlformats.org/officeDocument/2006/relationships/hyperlink" Target="consultantplus://offline/ref=79E29853624A539BC49086D99ADDE8F1C729228879F69624BFCDF07B2952DEC775EC746D255D07006944CEA3241EF3C3B105A8EEFA45AAFEgCg4N" TargetMode="External"/><Relationship Id="rId5" Type="http://schemas.openxmlformats.org/officeDocument/2006/relationships/hyperlink" Target="consultantplus://offline/ref=79E29853624A539BC49086D99ADDE8F1C4262D8C78F99624BFCDF07B2952DEC775EC746D255D07046244CEA3241EF3C3B105A8EEFA45AAFEgCg4N" TargetMode="External"/><Relationship Id="rId15" Type="http://schemas.openxmlformats.org/officeDocument/2006/relationships/hyperlink" Target="consultantplus://offline/ref=79E29853624A539BC49086D99ADDE8F1C42E2D8D71F79624BFCDF07B2952DEC775EC746D255D07006944CEA3241EF3C3B105A8EEFA45AAFEgCg4N" TargetMode="External"/><Relationship Id="rId10" Type="http://schemas.openxmlformats.org/officeDocument/2006/relationships/hyperlink" Target="consultantplus://offline/ref=79E29853624A539BC49086D99ADDE8F1C42E228D71F69624BFCDF07B2952DEC775EC746D255D0E066344CEA3241EF3C3B105A8EEFA45AAFEgCg4N" TargetMode="External"/><Relationship Id="rId19" Type="http://schemas.openxmlformats.org/officeDocument/2006/relationships/hyperlink" Target="consultantplus://offline/ref=79E29853624A539BC49086D99ADDE8F1C52F28827FF19624BFCDF07B2952DEC775EC746D245407056644CEA3241EF3C3B105A8EEFA45AAFEgCg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E29853624A539BC49086D99ADDE8F1C52F2E8971F19624BFCDF07B2952DEC775EC746D255D05046944CEA3241EF3C3B105A8EEFA45AAFEgCg4N" TargetMode="External"/><Relationship Id="rId14" Type="http://schemas.openxmlformats.org/officeDocument/2006/relationships/hyperlink" Target="consultantplus://offline/ref=79E29853624A539BC49086D99ADDE8F1C7262C837AF39624BFCDF07B2952DEC775EC746D255D07006944CEA3241EF3C3B105A8EEFA45AAFEgCg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17</Pages>
  <Words>6641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2019-02-18T11:29:00Z</cp:lastPrinted>
  <dcterms:created xsi:type="dcterms:W3CDTF">2019-01-24T13:32:00Z</dcterms:created>
  <dcterms:modified xsi:type="dcterms:W3CDTF">2019-02-18T11:31:00Z</dcterms:modified>
</cp:coreProperties>
</file>