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731"/>
        <w:gridCol w:w="1766"/>
        <w:gridCol w:w="1795"/>
        <w:gridCol w:w="728"/>
        <w:gridCol w:w="1109"/>
        <w:gridCol w:w="1100"/>
        <w:gridCol w:w="735"/>
        <w:gridCol w:w="1533"/>
        <w:gridCol w:w="316"/>
        <w:gridCol w:w="2944"/>
      </w:tblGrid>
      <w:tr w:rsidR="003E5A36" w:rsidRPr="003E5A36" w:rsidTr="003E5A36">
        <w:trPr>
          <w:gridAfter w:val="1"/>
          <w:wAfter w:w="2944" w:type="dxa"/>
          <w:trHeight w:val="255"/>
        </w:trPr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5A36" w:rsidRPr="003E5A36" w:rsidTr="003E5A36">
        <w:trPr>
          <w:trHeight w:val="757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вакантных мест для приема (перевода) по образовательным программам среднего профессионального образования</w:t>
            </w:r>
          </w:p>
        </w:tc>
      </w:tr>
      <w:tr w:rsidR="003E5A36" w:rsidRPr="003E5A36" w:rsidTr="003E5A36">
        <w:trPr>
          <w:trHeight w:val="757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 (направление подготовки)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для приема (перевода) за счет бюджетных ассигнований федерального бюджета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для приема (перевода) за счет бюджетных ассигнований бюджета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hAnsi="Times New Roman" w:cs="Times New Roman"/>
                <w:sz w:val="20"/>
                <w:szCs w:val="20"/>
              </w:rPr>
              <w:t> Количество вакантных мест для приема (перевода) за счет бюджетных ассигнований местных бюджетов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для приема (перевода) по договорам об образовании, заключаемых при приеме на обучение за счет средств физического или юридического лица</w:t>
            </w:r>
          </w:p>
        </w:tc>
      </w:tr>
      <w:tr w:rsidR="003E5A36" w:rsidRPr="003E5A36" w:rsidTr="003E5A36">
        <w:trPr>
          <w:trHeight w:val="215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A36">
              <w:rPr>
                <w:rFonts w:ascii="Times New Roman" w:hAnsi="Times New Roman" w:cs="Times New Roman"/>
                <w:b/>
                <w:sz w:val="20"/>
                <w:szCs w:val="20"/>
              </w:rPr>
              <w:t>38.02.01 Экономика и бух</w:t>
            </w:r>
            <w:proofErr w:type="gramStart"/>
            <w:r w:rsidRPr="003E5A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3E5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E5A3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 w:rsidRPr="003E5A36">
              <w:rPr>
                <w:rFonts w:ascii="Times New Roman" w:hAnsi="Times New Roman" w:cs="Times New Roman"/>
                <w:b/>
                <w:sz w:val="20"/>
                <w:szCs w:val="20"/>
              </w:rPr>
              <w:t>чет (по отраслям)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E5A36" w:rsidRPr="003E5A36" w:rsidTr="003E5A36">
        <w:trPr>
          <w:trHeight w:val="300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E5A36" w:rsidRPr="003E5A36" w:rsidTr="003E5A36">
        <w:trPr>
          <w:trHeight w:val="300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E5A36" w:rsidRPr="003E5A36" w:rsidTr="003E5A36">
        <w:trPr>
          <w:trHeight w:val="227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A36">
              <w:rPr>
                <w:rFonts w:ascii="Times New Roman" w:hAnsi="Times New Roman" w:cs="Times New Roman"/>
                <w:b/>
                <w:sz w:val="20"/>
                <w:szCs w:val="20"/>
              </w:rPr>
              <w:t>38.02.03 Операционная деятельность в логистике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3E5A36" w:rsidRPr="003E5A36" w:rsidTr="003E5A36">
        <w:trPr>
          <w:trHeight w:val="315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E5A36" w:rsidRPr="003E5A36" w:rsidTr="003E5A36">
        <w:trPr>
          <w:trHeight w:val="315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38.02.07     Банковское дело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38.02.04     Коммерция (по отраслям)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40.02.01    Право и организация социального обеспечения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40.02.02     Правоохранительная деятельность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A36">
              <w:rPr>
                <w:rFonts w:ascii="Times New Roman" w:hAnsi="Times New Roman" w:cs="Times New Roman"/>
                <w:b/>
                <w:sz w:val="20"/>
                <w:szCs w:val="20"/>
              </w:rPr>
              <w:t>40.02.03 Право и судебное администрирование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A36">
              <w:rPr>
                <w:rFonts w:ascii="Times New Roman" w:hAnsi="Times New Roman" w:cs="Times New Roman"/>
                <w:b/>
                <w:sz w:val="20"/>
                <w:szCs w:val="20"/>
              </w:rPr>
              <w:t>42.02.01 Реклама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54.02.01     Дизайн (по отраслям)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A36">
              <w:rPr>
                <w:rFonts w:ascii="Times New Roman" w:hAnsi="Times New Roman" w:cs="Times New Roman"/>
                <w:b/>
                <w:sz w:val="20"/>
                <w:szCs w:val="20"/>
              </w:rPr>
              <w:t>52.02.04 Актерское искусство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A36">
              <w:rPr>
                <w:rFonts w:ascii="Times New Roman" w:hAnsi="Times New Roman" w:cs="Times New Roman"/>
                <w:b/>
                <w:sz w:val="20"/>
                <w:szCs w:val="20"/>
              </w:rPr>
              <w:t>54.02.08 Техника и искусство фотографирования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E5A36" w:rsidRPr="003E5A36" w:rsidTr="003E5A36">
        <w:trPr>
          <w:trHeight w:val="375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6" w:rsidRPr="003E5A36" w:rsidRDefault="003E5A36" w:rsidP="003E5A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05B12" w:rsidRDefault="003E5A36">
      <w:bookmarkStart w:id="0" w:name="_GoBack"/>
      <w:bookmarkEnd w:id="0"/>
    </w:p>
    <w:sectPr w:rsidR="00B05B12" w:rsidSect="003E5A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04"/>
    <w:rsid w:val="00336173"/>
    <w:rsid w:val="00396887"/>
    <w:rsid w:val="003E5A36"/>
    <w:rsid w:val="004E56B6"/>
    <w:rsid w:val="00C82404"/>
    <w:rsid w:val="00D4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pupil_01</dc:creator>
  <cp:lastModifiedBy>pupil_01</cp:lastModifiedBy>
  <cp:revision>2</cp:revision>
  <dcterms:created xsi:type="dcterms:W3CDTF">2023-04-25T11:09:00Z</dcterms:created>
  <dcterms:modified xsi:type="dcterms:W3CDTF">2023-04-25T11:36:00Z</dcterms:modified>
</cp:coreProperties>
</file>